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05" w:rsidRDefault="005A3905" w:rsidP="005024A0">
      <w:pPr>
        <w:jc w:val="center"/>
        <w:rPr>
          <w:b/>
          <w:sz w:val="22"/>
          <w:szCs w:val="22"/>
          <w:u w:val="single"/>
        </w:rPr>
      </w:pPr>
    </w:p>
    <w:p w:rsidR="005A3905" w:rsidRPr="0091151C" w:rsidRDefault="005A3905" w:rsidP="0091151C">
      <w:pPr>
        <w:pStyle w:val="Ttulo1"/>
        <w:jc w:val="center"/>
        <w:rPr>
          <w:rFonts w:ascii="Times New Roman" w:hAnsi="Times New Roman" w:cs="Times New Roman"/>
          <w:sz w:val="22"/>
          <w:szCs w:val="22"/>
          <w:u w:val="single"/>
        </w:rPr>
      </w:pPr>
      <w:r w:rsidRPr="0091151C">
        <w:rPr>
          <w:rFonts w:ascii="Times New Roman" w:hAnsi="Times New Roman" w:cs="Times New Roman"/>
          <w:sz w:val="22"/>
          <w:szCs w:val="22"/>
          <w:u w:val="single"/>
        </w:rPr>
        <w:t>AYUNTAMIENTO DE CABEZON DE PISUERGA</w:t>
      </w:r>
    </w:p>
    <w:p w:rsidR="005A3905" w:rsidRPr="0091151C" w:rsidRDefault="005A3905" w:rsidP="0091151C">
      <w:pPr>
        <w:pStyle w:val="Ttulo1"/>
        <w:jc w:val="center"/>
        <w:rPr>
          <w:rFonts w:ascii="Times New Roman" w:hAnsi="Times New Roman" w:cs="Times New Roman"/>
          <w:sz w:val="22"/>
          <w:szCs w:val="22"/>
        </w:rPr>
      </w:pPr>
    </w:p>
    <w:p w:rsidR="005A3905" w:rsidRPr="0091151C" w:rsidRDefault="005A3905" w:rsidP="0091151C">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5A3905" w:rsidRPr="0091151C" w:rsidTr="005A3905">
        <w:trPr>
          <w:jc w:val="center"/>
        </w:trPr>
        <w:tc>
          <w:tcPr>
            <w:tcW w:w="8644" w:type="dxa"/>
            <w:tcBorders>
              <w:top w:val="single" w:sz="18" w:space="0" w:color="auto"/>
              <w:left w:val="single" w:sz="18" w:space="0" w:color="auto"/>
              <w:bottom w:val="single" w:sz="18" w:space="0" w:color="auto"/>
              <w:right w:val="single" w:sz="18" w:space="0" w:color="auto"/>
            </w:tcBorders>
            <w:shd w:val="clear" w:color="auto" w:fill="CCCCCC"/>
          </w:tcPr>
          <w:p w:rsidR="005A3905" w:rsidRPr="0091151C" w:rsidRDefault="005A3905" w:rsidP="0091151C">
            <w:pPr>
              <w:pStyle w:val="Ttulo1"/>
              <w:jc w:val="center"/>
              <w:rPr>
                <w:rFonts w:ascii="Times New Roman" w:hAnsi="Times New Roman" w:cs="Times New Roman"/>
                <w:sz w:val="22"/>
                <w:u w:val="single"/>
              </w:rPr>
            </w:pPr>
          </w:p>
          <w:p w:rsidR="005A3905" w:rsidRPr="0091151C" w:rsidRDefault="005A3905" w:rsidP="0091151C">
            <w:pPr>
              <w:pStyle w:val="Ttulo1"/>
              <w:jc w:val="center"/>
              <w:rPr>
                <w:rFonts w:ascii="Times New Roman" w:hAnsi="Times New Roman" w:cs="Times New Roman"/>
                <w:sz w:val="22"/>
                <w:u w:val="single"/>
              </w:rPr>
            </w:pPr>
            <w:r w:rsidRPr="0091151C">
              <w:rPr>
                <w:rFonts w:ascii="Times New Roman" w:hAnsi="Times New Roman" w:cs="Times New Roman"/>
                <w:sz w:val="22"/>
                <w:szCs w:val="22"/>
                <w:u w:val="single"/>
              </w:rPr>
              <w:t>REGLAMENTO</w:t>
            </w:r>
          </w:p>
          <w:p w:rsidR="005A3905" w:rsidRPr="0091151C" w:rsidRDefault="005A3905" w:rsidP="0091151C">
            <w:pPr>
              <w:jc w:val="center"/>
            </w:pPr>
          </w:p>
          <w:p w:rsidR="005A3905" w:rsidRPr="0091151C" w:rsidRDefault="005A3905" w:rsidP="0091151C">
            <w:pPr>
              <w:pStyle w:val="Ttulo3"/>
              <w:rPr>
                <w:rFonts w:ascii="Times New Roman" w:hAnsi="Times New Roman" w:cs="Times New Roman"/>
                <w:sz w:val="22"/>
              </w:rPr>
            </w:pPr>
            <w:r w:rsidRPr="0091151C">
              <w:rPr>
                <w:rFonts w:ascii="Times New Roman" w:hAnsi="Times New Roman" w:cs="Times New Roman"/>
                <w:sz w:val="22"/>
                <w:szCs w:val="22"/>
              </w:rPr>
              <w:t>PARA EL USO DE LA RED DE ALCANTARILLADO Y DE</w:t>
            </w:r>
          </w:p>
          <w:p w:rsidR="005A3905" w:rsidRPr="0091151C" w:rsidRDefault="005A3905" w:rsidP="0091151C">
            <w:pPr>
              <w:jc w:val="center"/>
              <w:rPr>
                <w:b/>
                <w:bCs/>
                <w:u w:val="single"/>
              </w:rPr>
            </w:pPr>
          </w:p>
          <w:p w:rsidR="005A3905" w:rsidRPr="0091151C" w:rsidRDefault="005A3905" w:rsidP="0091151C">
            <w:pPr>
              <w:jc w:val="center"/>
              <w:rPr>
                <w:b/>
                <w:bCs/>
                <w:u w:val="single"/>
              </w:rPr>
            </w:pPr>
            <w:r w:rsidRPr="0091151C">
              <w:rPr>
                <w:b/>
                <w:bCs/>
                <w:sz w:val="22"/>
                <w:szCs w:val="22"/>
                <w:u w:val="single"/>
              </w:rPr>
              <w:t xml:space="preserve">VERTIDO DE AGUAS RESIDUALES DE ORIGEN </w:t>
            </w:r>
            <w:r w:rsidR="00D856DF">
              <w:rPr>
                <w:b/>
                <w:bCs/>
                <w:sz w:val="22"/>
                <w:szCs w:val="22"/>
                <w:u w:val="single"/>
              </w:rPr>
              <w:t xml:space="preserve">DOMESTICO E </w:t>
            </w:r>
            <w:r w:rsidRPr="0091151C">
              <w:rPr>
                <w:b/>
                <w:bCs/>
                <w:sz w:val="22"/>
                <w:szCs w:val="22"/>
                <w:u w:val="single"/>
              </w:rPr>
              <w:t>INDUSTRIAL</w:t>
            </w:r>
          </w:p>
          <w:p w:rsidR="005A3905" w:rsidRPr="0091151C" w:rsidRDefault="005A3905" w:rsidP="0091151C">
            <w:pPr>
              <w:jc w:val="center"/>
              <w:rPr>
                <w:b/>
                <w:bCs/>
                <w:u w:val="single"/>
              </w:rPr>
            </w:pPr>
          </w:p>
          <w:p w:rsidR="005A3905" w:rsidRPr="0091151C" w:rsidRDefault="005A3905" w:rsidP="0091151C">
            <w:pPr>
              <w:jc w:val="center"/>
              <w:rPr>
                <w:b/>
                <w:bCs/>
                <w:u w:val="single"/>
              </w:rPr>
            </w:pPr>
            <w:r w:rsidRPr="0091151C">
              <w:rPr>
                <w:b/>
                <w:bCs/>
                <w:sz w:val="22"/>
                <w:szCs w:val="22"/>
                <w:u w:val="single"/>
              </w:rPr>
              <w:t>EN EL MUNICIPIO DE CABEZON DE PISUERGA</w:t>
            </w:r>
          </w:p>
          <w:p w:rsidR="005A3905" w:rsidRPr="0091151C" w:rsidRDefault="005A3905" w:rsidP="0091151C">
            <w:pPr>
              <w:jc w:val="center"/>
            </w:pPr>
          </w:p>
        </w:tc>
      </w:tr>
    </w:tbl>
    <w:p w:rsidR="005A3905" w:rsidRPr="0091151C" w:rsidRDefault="005A3905" w:rsidP="0091151C">
      <w:pPr>
        <w:jc w:val="both"/>
        <w:rPr>
          <w:sz w:val="22"/>
          <w:szCs w:val="22"/>
        </w:rPr>
      </w:pPr>
    </w:p>
    <w:p w:rsidR="005A3905" w:rsidRPr="0091151C" w:rsidRDefault="005A3905" w:rsidP="0091151C">
      <w:pPr>
        <w:jc w:val="both"/>
        <w:rPr>
          <w:sz w:val="22"/>
          <w:szCs w:val="22"/>
        </w:rPr>
      </w:pPr>
    </w:p>
    <w:p w:rsidR="005A3905" w:rsidRPr="0091151C" w:rsidRDefault="005A3905" w:rsidP="0091151C">
      <w:pPr>
        <w:pStyle w:val="Ttulo2"/>
        <w:jc w:val="center"/>
        <w:rPr>
          <w:rFonts w:ascii="Times New Roman" w:hAnsi="Times New Roman" w:cs="Times New Roman"/>
          <w:b/>
          <w:bCs/>
          <w:sz w:val="22"/>
          <w:szCs w:val="22"/>
        </w:rPr>
      </w:pPr>
      <w:r w:rsidRPr="0091151C">
        <w:rPr>
          <w:rFonts w:ascii="Times New Roman" w:hAnsi="Times New Roman" w:cs="Times New Roman"/>
          <w:b/>
          <w:bCs/>
          <w:sz w:val="22"/>
          <w:szCs w:val="22"/>
        </w:rPr>
        <w:t>INTRODUCCIÓN</w:t>
      </w:r>
    </w:p>
    <w:p w:rsidR="005A3905" w:rsidRPr="0091151C" w:rsidRDefault="005A3905" w:rsidP="0091151C">
      <w:pPr>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Según el nuevo Real Decreto 606/2003, de 23 de mayo, por el que se modifica el Reglamento del Dominio Público Hidráulico (RD 849/1986, de 11 de abril), las Entidades Locales deben contar, además de con un inventario de industrias peligrosas y de un plan de control de vertidos industriales, con una Ordenanza o Reglamento Municipal de vertidos.</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Por este motivo, el Ayuntamiento de Cabezón de Pisuerga, con este Reglamento pretende la adaptación al contexto legal y administrativo de la situación generada por el vertido de aguas residuales de origen industrial a las redes de alcantarillado del municipio.</w:t>
      </w:r>
    </w:p>
    <w:p w:rsidR="005A3905" w:rsidRPr="0091151C" w:rsidRDefault="005A3905" w:rsidP="0091151C">
      <w:pPr>
        <w:jc w:val="both"/>
        <w:rPr>
          <w:sz w:val="22"/>
          <w:szCs w:val="22"/>
        </w:rPr>
      </w:pPr>
    </w:p>
    <w:p w:rsidR="005A3905" w:rsidRPr="0091151C" w:rsidRDefault="005A3905" w:rsidP="0091151C">
      <w:pPr>
        <w:pStyle w:val="Ttulo2"/>
        <w:jc w:val="center"/>
        <w:rPr>
          <w:rFonts w:ascii="Times New Roman" w:hAnsi="Times New Roman" w:cs="Times New Roman"/>
          <w:b/>
          <w:bCs/>
          <w:sz w:val="22"/>
          <w:szCs w:val="22"/>
        </w:rPr>
      </w:pPr>
      <w:r w:rsidRPr="0091151C">
        <w:rPr>
          <w:rFonts w:ascii="Times New Roman" w:hAnsi="Times New Roman" w:cs="Times New Roman"/>
          <w:b/>
          <w:bCs/>
          <w:sz w:val="22"/>
          <w:szCs w:val="22"/>
        </w:rPr>
        <w:t>OBJETIVO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 eficacia de un sistema comunitario de saneamiento,  precisa el conocimiento detallado de los usuarios para permitir establecer las bases para realizar una gestión, explotación y mantenimiento de las instalaciones adecuado.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Esta eficacia debe conllevar una economía de la explotación y mantenimiento, así como permitir un reparto adecuado de las cargas a los usuarios en función de su carga contaminante (quien contamina paga).</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Por lo tanto se hace necesario la configuración de un contexto administrativo y legal, que en definitiva permita:</w:t>
      </w:r>
    </w:p>
    <w:p w:rsidR="005A3905" w:rsidRPr="0091151C" w:rsidRDefault="005A3905" w:rsidP="0091151C">
      <w:pPr>
        <w:jc w:val="both"/>
        <w:rPr>
          <w:sz w:val="22"/>
          <w:szCs w:val="22"/>
        </w:rPr>
      </w:pPr>
    </w:p>
    <w:p w:rsidR="005A3905" w:rsidRPr="0091151C" w:rsidRDefault="005A3905" w:rsidP="0091151C">
      <w:pPr>
        <w:numPr>
          <w:ilvl w:val="0"/>
          <w:numId w:val="1"/>
        </w:numPr>
        <w:jc w:val="both"/>
        <w:rPr>
          <w:sz w:val="22"/>
          <w:szCs w:val="22"/>
        </w:rPr>
      </w:pPr>
      <w:r w:rsidRPr="0091151C">
        <w:rPr>
          <w:sz w:val="22"/>
          <w:szCs w:val="22"/>
        </w:rPr>
        <w:t>Regular y controlar el uso de los sistemas comunitarios de saneamiento y que ayude a preservar la integridad física de las obras y equipos constituyentes.</w:t>
      </w:r>
    </w:p>
    <w:p w:rsidR="005A3905" w:rsidRPr="0091151C" w:rsidRDefault="005A3905" w:rsidP="0091151C">
      <w:pPr>
        <w:numPr>
          <w:ilvl w:val="0"/>
          <w:numId w:val="1"/>
        </w:numPr>
        <w:jc w:val="both"/>
        <w:rPr>
          <w:sz w:val="22"/>
          <w:szCs w:val="22"/>
        </w:rPr>
      </w:pPr>
      <w:r w:rsidRPr="0091151C">
        <w:rPr>
          <w:sz w:val="22"/>
          <w:szCs w:val="22"/>
        </w:rPr>
        <w:t>Proteger la salud del personal encargado de la explotación y mantenimiento de los sistemas colectores y de las plantas de tratamiento.</w:t>
      </w:r>
    </w:p>
    <w:p w:rsidR="005A3905" w:rsidRPr="0091151C" w:rsidRDefault="005A3905" w:rsidP="0091151C">
      <w:pPr>
        <w:numPr>
          <w:ilvl w:val="0"/>
          <w:numId w:val="1"/>
        </w:numPr>
        <w:jc w:val="both"/>
        <w:rPr>
          <w:sz w:val="22"/>
          <w:szCs w:val="22"/>
        </w:rPr>
      </w:pPr>
      <w:r w:rsidRPr="0091151C">
        <w:rPr>
          <w:sz w:val="22"/>
          <w:szCs w:val="22"/>
        </w:rPr>
        <w:t>Garantizar, mediante los tratamientos previos adecuados que las aguas residuales industriales que entran en los sistemas colectores tengan características aceptables.</w:t>
      </w:r>
    </w:p>
    <w:p w:rsidR="005A3905" w:rsidRPr="0091151C" w:rsidRDefault="005A3905" w:rsidP="0091151C">
      <w:pPr>
        <w:numPr>
          <w:ilvl w:val="0"/>
          <w:numId w:val="1"/>
        </w:numPr>
        <w:jc w:val="both"/>
        <w:rPr>
          <w:sz w:val="22"/>
          <w:szCs w:val="22"/>
        </w:rPr>
      </w:pPr>
      <w:r w:rsidRPr="0091151C">
        <w:rPr>
          <w:sz w:val="22"/>
          <w:szCs w:val="22"/>
        </w:rPr>
        <w:t>Garantizar que no se obstaculice el funcionamiento de las plantas de tratamiento.</w:t>
      </w:r>
    </w:p>
    <w:p w:rsidR="005A3905" w:rsidRPr="0091151C" w:rsidRDefault="005A3905" w:rsidP="0091151C">
      <w:pPr>
        <w:pStyle w:val="Prrafodelista"/>
        <w:jc w:val="both"/>
        <w:rPr>
          <w:sz w:val="22"/>
          <w:szCs w:val="22"/>
        </w:rPr>
      </w:pPr>
    </w:p>
    <w:p w:rsidR="005A3905" w:rsidRPr="000B1E49" w:rsidRDefault="005A3905" w:rsidP="0091151C">
      <w:pPr>
        <w:jc w:val="both"/>
        <w:rPr>
          <w:b/>
          <w:sz w:val="22"/>
          <w:szCs w:val="22"/>
        </w:rPr>
      </w:pPr>
      <w:r w:rsidRPr="000B1E49">
        <w:rPr>
          <w:b/>
          <w:sz w:val="22"/>
          <w:szCs w:val="22"/>
        </w:rPr>
        <w:t>Los conceptos básicos sobre los que se estructura el reglamento son:</w:t>
      </w:r>
    </w:p>
    <w:p w:rsidR="005A3905" w:rsidRPr="0091151C" w:rsidRDefault="005A3905" w:rsidP="0091151C">
      <w:pPr>
        <w:jc w:val="both"/>
        <w:rPr>
          <w:sz w:val="22"/>
          <w:szCs w:val="22"/>
        </w:rPr>
      </w:pPr>
    </w:p>
    <w:p w:rsidR="005A3905" w:rsidRPr="000B1E49" w:rsidRDefault="005A3905" w:rsidP="0091151C">
      <w:pPr>
        <w:jc w:val="both"/>
        <w:rPr>
          <w:b/>
          <w:sz w:val="22"/>
          <w:szCs w:val="22"/>
        </w:rPr>
      </w:pPr>
      <w:r w:rsidRPr="000B1E49">
        <w:rPr>
          <w:b/>
          <w:sz w:val="22"/>
          <w:szCs w:val="22"/>
        </w:rPr>
        <w:t xml:space="preserve">1) </w:t>
      </w:r>
      <w:r w:rsidRPr="000B1E49">
        <w:rPr>
          <w:b/>
          <w:sz w:val="22"/>
          <w:szCs w:val="22"/>
          <w:u w:val="single"/>
        </w:rPr>
        <w:t>Obligatoriedad del uso del alcantarillado.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Se establece un principio de obligatoriedad de uso de la red de alcantarillado para facilitar el control y evitar vertidos aislados. Se prevé no obstante, la posibilidad de vertido directo, previa depuración o comprobación del carácter inocuo del vertido caso de aguas empleadas en procesos de refrigeración. En definitiva, con este principio no es que se pretenda que todos los vertidos se incorporen a una red de alcantarillado, pero si se puede obligar a hacerlo a todo aquel usuario cuyos vertidos así se considere necesario.</w:t>
      </w:r>
    </w:p>
    <w:p w:rsidR="005A3905" w:rsidRPr="0091151C" w:rsidRDefault="005A3905" w:rsidP="0091151C">
      <w:pPr>
        <w:jc w:val="both"/>
        <w:rPr>
          <w:sz w:val="22"/>
          <w:szCs w:val="22"/>
        </w:rPr>
      </w:pPr>
      <w:r w:rsidRPr="0091151C">
        <w:rPr>
          <w:sz w:val="22"/>
          <w:szCs w:val="22"/>
        </w:rPr>
        <w:t>Los vertidos directos tendrán que someterse a la legislación vigente.</w:t>
      </w:r>
    </w:p>
    <w:p w:rsidR="005A3905" w:rsidRDefault="005A3905" w:rsidP="0091151C">
      <w:pPr>
        <w:jc w:val="both"/>
        <w:rPr>
          <w:sz w:val="22"/>
          <w:szCs w:val="22"/>
        </w:rPr>
      </w:pPr>
    </w:p>
    <w:p w:rsidR="000B1E49" w:rsidRPr="0091151C" w:rsidRDefault="000B1E49" w:rsidP="0091151C">
      <w:pPr>
        <w:jc w:val="both"/>
        <w:rPr>
          <w:sz w:val="22"/>
          <w:szCs w:val="22"/>
        </w:rPr>
      </w:pPr>
    </w:p>
    <w:p w:rsidR="005A3905" w:rsidRPr="000B1E49" w:rsidRDefault="005A3905" w:rsidP="0091151C">
      <w:pPr>
        <w:jc w:val="both"/>
        <w:rPr>
          <w:b/>
          <w:sz w:val="22"/>
          <w:szCs w:val="22"/>
        </w:rPr>
      </w:pPr>
      <w:r w:rsidRPr="000B1E49">
        <w:rPr>
          <w:b/>
          <w:sz w:val="22"/>
          <w:szCs w:val="22"/>
        </w:rPr>
        <w:t xml:space="preserve">2) </w:t>
      </w:r>
      <w:r w:rsidRPr="000B1E49">
        <w:rPr>
          <w:b/>
          <w:sz w:val="22"/>
          <w:szCs w:val="22"/>
          <w:u w:val="single"/>
        </w:rPr>
        <w:t>Autorización de vertido.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 totalidad de usuarios no domésticos, requerirán estar en posesión de una autorización de vertido a la red de alcantarillado, garantizándose así:</w:t>
      </w:r>
    </w:p>
    <w:p w:rsidR="005A3905" w:rsidRPr="0091151C" w:rsidRDefault="005A3905" w:rsidP="0091151C">
      <w:pPr>
        <w:jc w:val="both"/>
        <w:rPr>
          <w:sz w:val="22"/>
          <w:szCs w:val="22"/>
        </w:rPr>
      </w:pPr>
    </w:p>
    <w:p w:rsidR="005A3905" w:rsidRPr="0091151C" w:rsidRDefault="005A3905" w:rsidP="0091151C">
      <w:pPr>
        <w:numPr>
          <w:ilvl w:val="0"/>
          <w:numId w:val="1"/>
        </w:numPr>
        <w:jc w:val="both"/>
        <w:rPr>
          <w:sz w:val="22"/>
          <w:szCs w:val="22"/>
        </w:rPr>
      </w:pPr>
      <w:r w:rsidRPr="0091151C">
        <w:rPr>
          <w:sz w:val="22"/>
          <w:szCs w:val="22"/>
        </w:rPr>
        <w:t>El conocimiento detallado de los usuarios y de sus vertidos.</w:t>
      </w:r>
    </w:p>
    <w:p w:rsidR="005A3905" w:rsidRPr="0091151C" w:rsidRDefault="005A3905" w:rsidP="0091151C">
      <w:pPr>
        <w:numPr>
          <w:ilvl w:val="0"/>
          <w:numId w:val="1"/>
        </w:numPr>
        <w:jc w:val="both"/>
        <w:rPr>
          <w:sz w:val="22"/>
          <w:szCs w:val="22"/>
        </w:rPr>
      </w:pPr>
      <w:r w:rsidRPr="0091151C">
        <w:rPr>
          <w:sz w:val="22"/>
          <w:szCs w:val="22"/>
        </w:rPr>
        <w:t>La identificación del origen de posibles alteraciones en el sistema comunitario de saneamiento.</w:t>
      </w:r>
    </w:p>
    <w:p w:rsidR="005A3905" w:rsidRPr="0091151C" w:rsidRDefault="005A3905" w:rsidP="0091151C">
      <w:pPr>
        <w:numPr>
          <w:ilvl w:val="0"/>
          <w:numId w:val="1"/>
        </w:numPr>
        <w:jc w:val="both"/>
        <w:rPr>
          <w:sz w:val="22"/>
          <w:szCs w:val="22"/>
        </w:rPr>
      </w:pPr>
      <w:r w:rsidRPr="0091151C">
        <w:rPr>
          <w:sz w:val="22"/>
          <w:szCs w:val="22"/>
        </w:rPr>
        <w:t>La realización de pre tratamientos correctores de los vertidos.</w:t>
      </w:r>
    </w:p>
    <w:p w:rsidR="005A3905" w:rsidRPr="0091151C" w:rsidRDefault="005A3905" w:rsidP="0091151C">
      <w:pPr>
        <w:numPr>
          <w:ilvl w:val="0"/>
          <w:numId w:val="1"/>
        </w:numPr>
        <w:jc w:val="both"/>
        <w:rPr>
          <w:sz w:val="22"/>
          <w:szCs w:val="22"/>
        </w:rPr>
      </w:pPr>
      <w:r w:rsidRPr="0091151C">
        <w:rPr>
          <w:sz w:val="22"/>
          <w:szCs w:val="22"/>
        </w:rPr>
        <w:t>El buen funcionamiento de los servicios de control, vigilancia y, si hubiere lugar, de sanción.</w:t>
      </w:r>
    </w:p>
    <w:p w:rsidR="005A3905" w:rsidRPr="0091151C" w:rsidRDefault="005A3905" w:rsidP="0091151C">
      <w:pPr>
        <w:numPr>
          <w:ilvl w:val="0"/>
          <w:numId w:val="1"/>
        </w:numPr>
        <w:jc w:val="both"/>
        <w:rPr>
          <w:sz w:val="22"/>
          <w:szCs w:val="22"/>
        </w:rPr>
      </w:pPr>
      <w:r w:rsidRPr="0091151C">
        <w:rPr>
          <w:sz w:val="22"/>
          <w:szCs w:val="22"/>
        </w:rPr>
        <w:t>La posibilidad de confeccionar unas tarifas adecuadas.</w:t>
      </w:r>
    </w:p>
    <w:p w:rsidR="005A3905" w:rsidRPr="0091151C" w:rsidRDefault="005A3905" w:rsidP="0091151C">
      <w:pPr>
        <w:jc w:val="both"/>
        <w:rPr>
          <w:sz w:val="22"/>
          <w:szCs w:val="22"/>
        </w:rPr>
      </w:pPr>
    </w:p>
    <w:p w:rsidR="005A3905" w:rsidRPr="000B1E49" w:rsidRDefault="005A3905" w:rsidP="0091151C">
      <w:pPr>
        <w:jc w:val="both"/>
        <w:rPr>
          <w:b/>
          <w:sz w:val="22"/>
          <w:szCs w:val="22"/>
        </w:rPr>
      </w:pPr>
      <w:r w:rsidRPr="000B1E49">
        <w:rPr>
          <w:b/>
          <w:sz w:val="22"/>
          <w:szCs w:val="22"/>
        </w:rPr>
        <w:t xml:space="preserve">3) </w:t>
      </w:r>
      <w:r w:rsidRPr="000B1E49">
        <w:rPr>
          <w:b/>
          <w:sz w:val="22"/>
          <w:szCs w:val="22"/>
          <w:u w:val="single"/>
        </w:rPr>
        <w:t>Limitación y prohibición de los vertidos.</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Como punto realmente importante del Reglamento, está la definición de la tipología de las aguas residuales que podrán ser admitidas por la red de alcantarillado, en base a delimitar la calidad de los vertidos.</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Se hace distinción entre dos tipos de vertidos, según se prohíban o según se limiten las concentraciones de algunos contaminantes.</w:t>
      </w:r>
    </w:p>
    <w:p w:rsidR="005A3905" w:rsidRPr="0091151C" w:rsidRDefault="005A3905" w:rsidP="0091151C">
      <w:pPr>
        <w:jc w:val="both"/>
        <w:rPr>
          <w:sz w:val="22"/>
          <w:szCs w:val="22"/>
        </w:rPr>
      </w:pPr>
      <w:r w:rsidRPr="0091151C">
        <w:rPr>
          <w:sz w:val="22"/>
          <w:szCs w:val="22"/>
        </w:rPr>
        <w:t>El primer grupo de estos vertidos es fácilmente definible debido a que se conocen sobradamente aquellas sustancias que son nocivas para un sistema comunitario de saneamiento.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Las concentraciones límites de contaminantes, en cambio, deben definirse en base a la sensibilidad de los sistemas de tratamiento previstos para los contaminantes en cuestión.</w:t>
      </w:r>
    </w:p>
    <w:p w:rsidR="005A3905" w:rsidRPr="0091151C" w:rsidRDefault="005A3905" w:rsidP="0091151C">
      <w:pPr>
        <w:jc w:val="both"/>
        <w:rPr>
          <w:sz w:val="22"/>
          <w:szCs w:val="22"/>
        </w:rPr>
      </w:pPr>
    </w:p>
    <w:p w:rsidR="005A3905" w:rsidRPr="000B1E49" w:rsidRDefault="005A3905" w:rsidP="0091151C">
      <w:pPr>
        <w:jc w:val="both"/>
        <w:rPr>
          <w:b/>
          <w:sz w:val="22"/>
          <w:szCs w:val="22"/>
          <w:u w:val="single"/>
        </w:rPr>
      </w:pPr>
      <w:r w:rsidRPr="000B1E49">
        <w:rPr>
          <w:b/>
          <w:sz w:val="22"/>
          <w:szCs w:val="22"/>
        </w:rPr>
        <w:t xml:space="preserve">4) </w:t>
      </w:r>
      <w:r w:rsidRPr="000B1E49">
        <w:rPr>
          <w:b/>
          <w:sz w:val="22"/>
          <w:szCs w:val="22"/>
          <w:u w:val="single"/>
        </w:rPr>
        <w:t>Sistemas de emergencia.</w:t>
      </w:r>
    </w:p>
    <w:p w:rsidR="005A3905" w:rsidRPr="0091151C" w:rsidRDefault="005A3905" w:rsidP="0091151C">
      <w:pPr>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Es necesario considerar las potenciales situaciones de emergencia, ocasionadas por vertidos accidentales, definiendo una metodología operativa reglamentada, para paliar las nocivas repercusiones que puedan tener lugar.</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Evidentemente, tales medidas adquirirán sentido dentro del contexto de sistemas de saneamiento del tamaño suficiente que justifique disponer de una infraestructura compleja para la explotación y mantenimiento.</w:t>
      </w:r>
    </w:p>
    <w:p w:rsidR="005A3905" w:rsidRPr="0091151C" w:rsidRDefault="005A3905" w:rsidP="0091151C">
      <w:pPr>
        <w:jc w:val="both"/>
        <w:rPr>
          <w:sz w:val="22"/>
          <w:szCs w:val="22"/>
        </w:rPr>
      </w:pPr>
    </w:p>
    <w:p w:rsidR="005A3905" w:rsidRPr="000B1E49" w:rsidRDefault="005A3905" w:rsidP="0091151C">
      <w:pPr>
        <w:jc w:val="both"/>
        <w:rPr>
          <w:b/>
          <w:sz w:val="22"/>
          <w:szCs w:val="22"/>
        </w:rPr>
      </w:pPr>
      <w:r w:rsidRPr="000B1E49">
        <w:rPr>
          <w:b/>
          <w:sz w:val="22"/>
          <w:szCs w:val="22"/>
        </w:rPr>
        <w:t xml:space="preserve">5) </w:t>
      </w:r>
      <w:r w:rsidRPr="000B1E49">
        <w:rPr>
          <w:b/>
          <w:sz w:val="22"/>
          <w:szCs w:val="22"/>
          <w:u w:val="single"/>
        </w:rPr>
        <w:t>Corrección de la contaminación en el origen de la misma.</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Se considera necesario reglamentar la obligación de realizar pre tratamientos de aquellos vertidos que infrinjan la Normativa, a fin de adecuarlos a los requisitos de calidad de cada caso.</w:t>
      </w:r>
    </w:p>
    <w:p w:rsidR="005A3905" w:rsidRPr="0091151C" w:rsidRDefault="005A3905" w:rsidP="0091151C">
      <w:pPr>
        <w:jc w:val="both"/>
        <w:rPr>
          <w:sz w:val="22"/>
          <w:szCs w:val="22"/>
        </w:rPr>
      </w:pPr>
    </w:p>
    <w:p w:rsidR="005A3905" w:rsidRPr="000B1E49" w:rsidRDefault="005A3905" w:rsidP="0091151C">
      <w:pPr>
        <w:jc w:val="both"/>
        <w:rPr>
          <w:b/>
          <w:sz w:val="22"/>
          <w:szCs w:val="22"/>
        </w:rPr>
      </w:pPr>
      <w:r w:rsidRPr="000B1E49">
        <w:rPr>
          <w:b/>
          <w:sz w:val="22"/>
          <w:szCs w:val="22"/>
        </w:rPr>
        <w:t xml:space="preserve">6) </w:t>
      </w:r>
      <w:r w:rsidRPr="000B1E49">
        <w:rPr>
          <w:b/>
          <w:sz w:val="22"/>
          <w:szCs w:val="22"/>
          <w:u w:val="single"/>
        </w:rPr>
        <w:t>Control de los vertidos.</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Consecuentemente a los puntos anteriores, deberá contemplarse la definición de un sistema de control, de vigilancia e incluso de sanciones.</w:t>
      </w:r>
    </w:p>
    <w:p w:rsidR="005A3905" w:rsidRPr="0091151C" w:rsidRDefault="005A3905" w:rsidP="0091151C">
      <w:pPr>
        <w:jc w:val="both"/>
        <w:rPr>
          <w:sz w:val="22"/>
          <w:szCs w:val="22"/>
        </w:rPr>
      </w:pPr>
    </w:p>
    <w:p w:rsidR="0091151C" w:rsidRDefault="0091151C" w:rsidP="0091151C">
      <w:pPr>
        <w:pStyle w:val="Ttulo4"/>
        <w:rPr>
          <w:rFonts w:ascii="Times New Roman" w:hAnsi="Times New Roman" w:cs="Times New Roman"/>
          <w:sz w:val="22"/>
          <w:szCs w:val="22"/>
        </w:rPr>
      </w:pPr>
    </w:p>
    <w:p w:rsidR="000B1E49" w:rsidRDefault="000B1E49" w:rsidP="000B1E49"/>
    <w:p w:rsidR="000B1E49" w:rsidRDefault="000B1E49" w:rsidP="000B1E49"/>
    <w:p w:rsidR="000B1E49" w:rsidRDefault="000B1E49" w:rsidP="000B1E49"/>
    <w:p w:rsidR="000B1E49" w:rsidRDefault="000B1E49" w:rsidP="000B1E49"/>
    <w:p w:rsidR="000B1E49" w:rsidRDefault="000B1E49" w:rsidP="000B1E49"/>
    <w:p w:rsidR="000B1E49" w:rsidRDefault="000B1E49" w:rsidP="000B1E49"/>
    <w:p w:rsidR="000B1E49" w:rsidRDefault="000B1E49" w:rsidP="000B1E49"/>
    <w:p w:rsidR="000B1E49" w:rsidRPr="000B1E49" w:rsidRDefault="000B1E49" w:rsidP="000B1E49"/>
    <w:p w:rsidR="0091151C" w:rsidRDefault="0091151C" w:rsidP="0091151C">
      <w:pPr>
        <w:pStyle w:val="Ttulo4"/>
        <w:rPr>
          <w:rFonts w:ascii="Times New Roman" w:hAnsi="Times New Roman" w:cs="Times New Roman"/>
          <w:sz w:val="22"/>
          <w:szCs w:val="22"/>
        </w:rPr>
      </w:pPr>
    </w:p>
    <w:p w:rsidR="0091151C" w:rsidRDefault="0091151C" w:rsidP="0091151C">
      <w:pPr>
        <w:pStyle w:val="Ttulo4"/>
        <w:rPr>
          <w:rFonts w:ascii="Times New Roman" w:hAnsi="Times New Roman" w:cs="Times New Roman"/>
          <w:sz w:val="22"/>
          <w:szCs w:val="22"/>
        </w:rPr>
      </w:pPr>
    </w:p>
    <w:p w:rsidR="005A3905" w:rsidRPr="0091151C" w:rsidRDefault="005A3905" w:rsidP="0091151C">
      <w:pPr>
        <w:pStyle w:val="Ttulo4"/>
        <w:jc w:val="center"/>
        <w:rPr>
          <w:rFonts w:ascii="Times New Roman" w:hAnsi="Times New Roman" w:cs="Times New Roman"/>
          <w:sz w:val="22"/>
          <w:szCs w:val="22"/>
        </w:rPr>
      </w:pPr>
      <w:r w:rsidRPr="0091151C">
        <w:rPr>
          <w:rFonts w:ascii="Times New Roman" w:hAnsi="Times New Roman" w:cs="Times New Roman"/>
          <w:sz w:val="22"/>
          <w:szCs w:val="22"/>
        </w:rPr>
        <w:t>TITULO I – OBJETO Y ÁMBITO</w:t>
      </w:r>
    </w:p>
    <w:p w:rsidR="005A3905" w:rsidRPr="0091151C" w:rsidRDefault="005A3905" w:rsidP="0091151C">
      <w:pPr>
        <w:jc w:val="both"/>
        <w:rPr>
          <w:sz w:val="22"/>
          <w:szCs w:val="22"/>
        </w:rPr>
      </w:pPr>
    </w:p>
    <w:p w:rsidR="005A3905" w:rsidRPr="0091151C" w:rsidRDefault="005A3905" w:rsidP="0091151C">
      <w:pPr>
        <w:jc w:val="both"/>
        <w:rPr>
          <w:b/>
          <w:bCs/>
          <w:sz w:val="22"/>
          <w:szCs w:val="22"/>
        </w:rPr>
      </w:pPr>
      <w:r w:rsidRPr="0091151C">
        <w:rPr>
          <w:b/>
          <w:bCs/>
          <w:sz w:val="22"/>
          <w:szCs w:val="22"/>
        </w:rPr>
        <w:t>Artículo 1. Objetivo.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El objeto del presente reglamento de vertidos y ordenanza fiscal consiguiente, es garantizar el buen uso del sistema público de conducción y tratamiento de las aguas residuales para que se pueda cumplir con las exigencias impuestas por las Leyes, a través de una regulación adecuada de los vertidos al mismo que proteja la salud e integridad física de las personas que trabajen en ello, como la vida útil y el buen funcionamiento de las estructuras y obra que lo componen, y que proporcione una justa distribución de los costes entre los usuarios del sistema.</w:t>
      </w:r>
    </w:p>
    <w:p w:rsidR="005A3905" w:rsidRPr="0091151C" w:rsidRDefault="005A3905" w:rsidP="0091151C">
      <w:pPr>
        <w:jc w:val="both"/>
        <w:rPr>
          <w:sz w:val="22"/>
          <w:szCs w:val="22"/>
        </w:rPr>
      </w:pPr>
    </w:p>
    <w:p w:rsidR="005A3905" w:rsidRPr="0091151C" w:rsidRDefault="005A3905" w:rsidP="0091151C">
      <w:pPr>
        <w:jc w:val="both"/>
        <w:rPr>
          <w:b/>
          <w:bCs/>
          <w:sz w:val="22"/>
          <w:szCs w:val="22"/>
        </w:rPr>
      </w:pPr>
      <w:r w:rsidRPr="0091151C">
        <w:rPr>
          <w:b/>
          <w:bCs/>
          <w:sz w:val="22"/>
          <w:szCs w:val="22"/>
        </w:rPr>
        <w:t>Artículo 2. Ámbito de aplicación.</w:t>
      </w:r>
    </w:p>
    <w:p w:rsidR="005A3905" w:rsidRPr="0091151C" w:rsidRDefault="005A3905" w:rsidP="0091151C">
      <w:pPr>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Quedan sometidos a los preceptos de este Reglamento fundamentalmente todos los vertidos de aguas residuales de naturaleza industrial; en lo que afecta a su aspecto sanitario y medioambiental también los de naturaleza domestica, tanto residuales como pluviales, que se efectúen a la red de alcantarillado y colectores, desde edificios, industrias o explotaciones.</w:t>
      </w:r>
    </w:p>
    <w:p w:rsidR="005A3905" w:rsidRDefault="005A3905" w:rsidP="0091151C">
      <w:pPr>
        <w:pStyle w:val="Textoindependiente"/>
        <w:rPr>
          <w:rFonts w:ascii="Times New Roman" w:hAnsi="Times New Roman" w:cs="Times New Roman"/>
          <w:sz w:val="22"/>
          <w:szCs w:val="22"/>
        </w:rPr>
      </w:pPr>
    </w:p>
    <w:p w:rsidR="00D84D7C" w:rsidRDefault="00D84D7C" w:rsidP="0091151C">
      <w:pPr>
        <w:pStyle w:val="Textoindependiente"/>
        <w:rPr>
          <w:rFonts w:ascii="Times New Roman" w:hAnsi="Times New Roman" w:cs="Times New Roman"/>
          <w:sz w:val="22"/>
          <w:szCs w:val="22"/>
        </w:rPr>
      </w:pPr>
    </w:p>
    <w:p w:rsidR="00D84D7C" w:rsidRPr="0091151C" w:rsidRDefault="00D84D7C" w:rsidP="0091151C">
      <w:pPr>
        <w:pStyle w:val="Textoindependiente"/>
        <w:rPr>
          <w:rFonts w:ascii="Times New Roman" w:hAnsi="Times New Roman" w:cs="Times New Roman"/>
          <w:sz w:val="22"/>
          <w:szCs w:val="22"/>
        </w:rPr>
      </w:pPr>
    </w:p>
    <w:p w:rsidR="005A3905" w:rsidRPr="0091151C" w:rsidRDefault="005A3905" w:rsidP="0091151C">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TÍTULO II – LIMITACIONES A LOS VERTIDOS</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CAPÍTULO 1: Control de la contaminación en origen.</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3. Control de la contaminación en origen.</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Deberán realizarse los pre tratamientos necesarios en origen en todos aquellos vertidos que pueden infringir la normativa aplicable, desde la tipología más sencilla hasta aquella más compleja que requiera su evacuación como líquido a empresa tratadora o bien su aplicación agrícola si se correspondiera a contaminación orgánica, agrícola o pecuaria.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CAPÍTULO 2: Vertidos prohibidos y limitados.</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4. Vertidos prohibidos.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Queda prohibido verter directa o indirectamente a la red de alcantarillado, aguas residuales o cualquier otro tipo de residuos sólidos, líquidos o gaseosos que, en razón de su naturaleza, propiedades o cantidad, causen o puedan causar por sí solos o por interacción con otros desechos, algunos de los siguientes tipos de daños, peligros o inconvenientes en las instalaciones de saneamiento: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2"/>
        </w:numPr>
        <w:rPr>
          <w:rFonts w:ascii="Times New Roman" w:hAnsi="Times New Roman" w:cs="Times New Roman"/>
          <w:sz w:val="22"/>
          <w:szCs w:val="22"/>
        </w:rPr>
      </w:pPr>
      <w:r w:rsidRPr="0091151C">
        <w:rPr>
          <w:rFonts w:ascii="Times New Roman" w:hAnsi="Times New Roman" w:cs="Times New Roman"/>
          <w:sz w:val="22"/>
          <w:szCs w:val="22"/>
        </w:rPr>
        <w:t>Formación de mezclas inflamables o explosivas.</w:t>
      </w:r>
    </w:p>
    <w:p w:rsidR="005A3905" w:rsidRPr="0091151C" w:rsidRDefault="005A3905" w:rsidP="0091151C">
      <w:pPr>
        <w:pStyle w:val="Textoindependiente"/>
        <w:numPr>
          <w:ilvl w:val="0"/>
          <w:numId w:val="2"/>
        </w:numPr>
        <w:rPr>
          <w:rFonts w:ascii="Times New Roman" w:hAnsi="Times New Roman" w:cs="Times New Roman"/>
          <w:sz w:val="22"/>
          <w:szCs w:val="22"/>
        </w:rPr>
      </w:pPr>
      <w:r w:rsidRPr="0091151C">
        <w:rPr>
          <w:rFonts w:ascii="Times New Roman" w:hAnsi="Times New Roman" w:cs="Times New Roman"/>
          <w:sz w:val="22"/>
          <w:szCs w:val="22"/>
        </w:rPr>
        <w:t>Efectos corrosivos sobre los materiales constituyentes de las instalaciones.</w:t>
      </w:r>
    </w:p>
    <w:p w:rsidR="005A3905" w:rsidRPr="0091151C" w:rsidRDefault="005A3905" w:rsidP="0091151C">
      <w:pPr>
        <w:pStyle w:val="Textoindependiente"/>
        <w:numPr>
          <w:ilvl w:val="0"/>
          <w:numId w:val="2"/>
        </w:numPr>
        <w:rPr>
          <w:rFonts w:ascii="Times New Roman" w:hAnsi="Times New Roman" w:cs="Times New Roman"/>
          <w:sz w:val="22"/>
          <w:szCs w:val="22"/>
        </w:rPr>
      </w:pPr>
      <w:r w:rsidRPr="0091151C">
        <w:rPr>
          <w:rFonts w:ascii="Times New Roman" w:hAnsi="Times New Roman" w:cs="Times New Roman"/>
          <w:sz w:val="22"/>
          <w:szCs w:val="22"/>
        </w:rPr>
        <w:t>Creación de condiciones ambientales nocivas, tóxicas, peligrosas o molestas, que impidan o dificulten el acceso y/o la labor del personal encargado de la inspección, limpieza, mantenimiento o funcionamiento de las instalaciones.</w:t>
      </w:r>
    </w:p>
    <w:p w:rsidR="005A3905" w:rsidRPr="0091151C" w:rsidRDefault="005A3905" w:rsidP="0091151C">
      <w:pPr>
        <w:pStyle w:val="Textoindependiente"/>
        <w:numPr>
          <w:ilvl w:val="0"/>
          <w:numId w:val="2"/>
        </w:numPr>
        <w:rPr>
          <w:rFonts w:ascii="Times New Roman" w:hAnsi="Times New Roman" w:cs="Times New Roman"/>
          <w:sz w:val="22"/>
          <w:szCs w:val="22"/>
        </w:rPr>
      </w:pPr>
      <w:r w:rsidRPr="0091151C">
        <w:rPr>
          <w:rFonts w:ascii="Times New Roman" w:hAnsi="Times New Roman" w:cs="Times New Roman"/>
          <w:sz w:val="22"/>
          <w:szCs w:val="22"/>
        </w:rPr>
        <w:t>Producción de sedimentos, incrustaciones o cualquier otro tipo de obstrucciones físicas, que dificulten el libre flujo de las aguas residuales, la labor del personal o el adecuado funcionamiento de las instalaciones de depuración.</w:t>
      </w:r>
    </w:p>
    <w:p w:rsidR="00D621E4" w:rsidRPr="0091151C" w:rsidRDefault="005A3905" w:rsidP="0091151C">
      <w:pPr>
        <w:pStyle w:val="Textoindependiente"/>
        <w:numPr>
          <w:ilvl w:val="0"/>
          <w:numId w:val="2"/>
        </w:numPr>
        <w:rPr>
          <w:rFonts w:ascii="Times New Roman" w:hAnsi="Times New Roman" w:cs="Times New Roman"/>
          <w:sz w:val="22"/>
          <w:szCs w:val="22"/>
        </w:rPr>
      </w:pPr>
      <w:r w:rsidRPr="0091151C">
        <w:rPr>
          <w:rFonts w:ascii="Times New Roman" w:hAnsi="Times New Roman" w:cs="Times New Roman"/>
          <w:sz w:val="22"/>
          <w:szCs w:val="22"/>
        </w:rPr>
        <w:t>Perturbaciones y dificultades en el normal desarrollo de los procesos y operaciones de las plantas depuradoras de aguas residuales que impidan alcanzar los niveles óptimos de</w:t>
      </w:r>
      <w:r w:rsidR="00D621E4" w:rsidRPr="0091151C">
        <w:rPr>
          <w:rFonts w:ascii="Times New Roman" w:hAnsi="Times New Roman" w:cs="Times New Roman"/>
          <w:sz w:val="22"/>
          <w:szCs w:val="22"/>
        </w:rPr>
        <w:t xml:space="preserve"> tratamiento y calidad del agua </w:t>
      </w:r>
      <w:r w:rsidRPr="0091151C">
        <w:rPr>
          <w:rFonts w:ascii="Times New Roman" w:hAnsi="Times New Roman" w:cs="Times New Roman"/>
          <w:sz w:val="22"/>
          <w:szCs w:val="22"/>
        </w:rPr>
        <w:t>depurada.</w:t>
      </w:r>
    </w:p>
    <w:p w:rsidR="008F5839" w:rsidRPr="00027984" w:rsidRDefault="008F5839" w:rsidP="008F5839">
      <w:pPr>
        <w:pStyle w:val="Textoindependiente"/>
        <w:ind w:left="360"/>
        <w:rPr>
          <w:color w:val="FF0000"/>
        </w:rPr>
      </w:pPr>
    </w:p>
    <w:p w:rsidR="008F5839" w:rsidRDefault="008F5839" w:rsidP="008F5839">
      <w:pPr>
        <w:pStyle w:val="Textoindependiente"/>
        <w:ind w:left="360"/>
      </w:pPr>
    </w:p>
    <w:p w:rsidR="005A3905" w:rsidRPr="0091151C" w:rsidRDefault="005A3905" w:rsidP="0091151C">
      <w:pPr>
        <w:pStyle w:val="Textoindependiente"/>
        <w:ind w:left="720"/>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color w:val="FF0000"/>
          <w:sz w:val="22"/>
          <w:szCs w:val="22"/>
        </w:rPr>
      </w:pP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p>
    <w:p w:rsidR="0091151C" w:rsidRDefault="0091151C"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5. Vertidos limitados.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Queda prohibido verter directa o indirectamente a las redes de alcantarillado, vertidos con las características o con la concentración de contaminantes iguales o superiores en todo momento a los expresados en la siguiente relación:</w:t>
      </w:r>
    </w:p>
    <w:p w:rsidR="005A3905" w:rsidRPr="0091151C" w:rsidRDefault="005A3905" w:rsidP="0091151C">
      <w:pPr>
        <w:pStyle w:val="Textoindependiente"/>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5A3905" w:rsidRPr="0091151C" w:rsidTr="0091151C">
        <w:tc>
          <w:tcPr>
            <w:tcW w:w="4322" w:type="dxa"/>
            <w:shd w:val="clear" w:color="auto" w:fill="D9D9D9"/>
          </w:tcPr>
          <w:p w:rsidR="005A3905" w:rsidRPr="0091151C" w:rsidRDefault="005A3905" w:rsidP="0091151C">
            <w:pPr>
              <w:pStyle w:val="Textoindependiente"/>
              <w:rPr>
                <w:rFonts w:ascii="Times New Roman" w:hAnsi="Times New Roman" w:cs="Times New Roman"/>
                <w:b/>
                <w:bCs/>
              </w:rPr>
            </w:pPr>
            <w:r w:rsidRPr="0091151C">
              <w:rPr>
                <w:rFonts w:ascii="Times New Roman" w:hAnsi="Times New Roman" w:cs="Times New Roman"/>
                <w:b/>
                <w:bCs/>
                <w:sz w:val="22"/>
                <w:szCs w:val="22"/>
              </w:rPr>
              <w:t>Parámetros</w:t>
            </w:r>
          </w:p>
        </w:tc>
        <w:tc>
          <w:tcPr>
            <w:tcW w:w="4322" w:type="dxa"/>
            <w:shd w:val="clear" w:color="auto" w:fill="D9D9D9"/>
          </w:tcPr>
          <w:p w:rsidR="005A3905" w:rsidRPr="0091151C" w:rsidRDefault="005A3905" w:rsidP="0091151C">
            <w:pPr>
              <w:pStyle w:val="Textoindependiente"/>
              <w:rPr>
                <w:rFonts w:ascii="Times New Roman" w:hAnsi="Times New Roman" w:cs="Times New Roman"/>
                <w:b/>
                <w:bCs/>
              </w:rPr>
            </w:pPr>
            <w:r w:rsidRPr="0091151C">
              <w:rPr>
                <w:rFonts w:ascii="Times New Roman" w:hAnsi="Times New Roman" w:cs="Times New Roman"/>
                <w:b/>
                <w:bCs/>
                <w:sz w:val="22"/>
                <w:szCs w:val="22"/>
              </w:rPr>
              <w:t>Valor límite</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T</w:t>
            </w:r>
            <w:r w:rsidRPr="0091151C">
              <w:rPr>
                <w:rFonts w:ascii="Times New Roman" w:hAnsi="Times New Roman" w:cs="Times New Roman"/>
                <w:sz w:val="22"/>
                <w:szCs w:val="22"/>
                <w:vertAlign w:val="superscript"/>
                <w:lang w:val="en-GB"/>
              </w:rPr>
              <w:t>a</w:t>
            </w:r>
          </w:p>
        </w:tc>
        <w:tc>
          <w:tcPr>
            <w:tcW w:w="4322" w:type="dxa"/>
          </w:tcPr>
          <w:p w:rsidR="005A3905" w:rsidRPr="0091151C" w:rsidRDefault="005A3905" w:rsidP="0091151C">
            <w:pPr>
              <w:pStyle w:val="Textoindependiente"/>
              <w:rPr>
                <w:rFonts w:ascii="Times New Roman" w:hAnsi="Times New Roman" w:cs="Times New Roman"/>
                <w:lang w:val="en-GB"/>
              </w:rPr>
            </w:pPr>
            <w:smartTag w:uri="urn:schemas-microsoft-com:office:smarttags" w:element="metricconverter">
              <w:smartTagPr>
                <w:attr w:name="ProductID" w:val="40 C"/>
              </w:smartTagPr>
              <w:r w:rsidRPr="0091151C">
                <w:rPr>
                  <w:rFonts w:ascii="Times New Roman" w:hAnsi="Times New Roman" w:cs="Times New Roman"/>
                  <w:sz w:val="22"/>
                  <w:szCs w:val="22"/>
                  <w:lang w:val="en-GB"/>
                </w:rPr>
                <w:t>40 C</w:t>
              </w:r>
            </w:smartTag>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PH</w:t>
            </w:r>
          </w:p>
        </w:t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 xml:space="preserve">6-10 </w:t>
            </w:r>
            <w:proofErr w:type="spellStart"/>
            <w:r w:rsidRPr="0091151C">
              <w:rPr>
                <w:rFonts w:ascii="Times New Roman" w:hAnsi="Times New Roman" w:cs="Times New Roman"/>
                <w:sz w:val="22"/>
                <w:szCs w:val="22"/>
                <w:lang w:val="en-GB"/>
              </w:rPr>
              <w:t>uds</w:t>
            </w:r>
            <w:proofErr w:type="spellEnd"/>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lang w:val="en-GB"/>
              </w:rPr>
            </w:pPr>
            <w:proofErr w:type="spellStart"/>
            <w:r w:rsidRPr="0091151C">
              <w:rPr>
                <w:rFonts w:ascii="Times New Roman" w:hAnsi="Times New Roman" w:cs="Times New Roman"/>
                <w:sz w:val="22"/>
                <w:szCs w:val="22"/>
                <w:lang w:val="en-GB"/>
              </w:rPr>
              <w:t>Conductividad</w:t>
            </w:r>
            <w:proofErr w:type="spellEnd"/>
          </w:p>
        </w:t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 xml:space="preserve">5.000 </w:t>
            </w:r>
            <w:proofErr w:type="spellStart"/>
            <w:r w:rsidRPr="0091151C">
              <w:rPr>
                <w:rFonts w:ascii="Times New Roman" w:hAnsi="Times New Roman" w:cs="Times New Roman"/>
                <w:sz w:val="22"/>
                <w:szCs w:val="22"/>
                <w:lang w:val="en-GB"/>
              </w:rPr>
              <w:t>uS</w:t>
            </w:r>
            <w:proofErr w:type="spellEnd"/>
            <w:r w:rsidRPr="0091151C">
              <w:rPr>
                <w:rFonts w:ascii="Times New Roman" w:hAnsi="Times New Roman" w:cs="Times New Roman"/>
                <w:sz w:val="22"/>
                <w:szCs w:val="22"/>
                <w:lang w:val="en-GB"/>
              </w:rPr>
              <w:t>/cm</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Sólidos en suspensión</w:t>
            </w:r>
          </w:p>
        </w:t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1.000 mg/l</w:t>
            </w:r>
          </w:p>
        </w:tc>
      </w:tr>
      <w:tr w:rsidR="005A3905" w:rsidRPr="0091151C" w:rsidTr="0091151C">
        <w:tc>
          <w:tcPr>
            <w:tcW w:w="4322" w:type="dxa"/>
          </w:tcPr>
          <w:p w:rsidR="005A3905" w:rsidRPr="00241F35" w:rsidRDefault="005A3905" w:rsidP="0091151C">
            <w:pPr>
              <w:pStyle w:val="Textoindependiente"/>
              <w:rPr>
                <w:rFonts w:ascii="Times New Roman" w:hAnsi="Times New Roman" w:cs="Times New Roman"/>
                <w:lang w:val="en-GB"/>
              </w:rPr>
            </w:pPr>
            <w:r w:rsidRPr="00241F35">
              <w:rPr>
                <w:rFonts w:ascii="Times New Roman" w:hAnsi="Times New Roman" w:cs="Times New Roman"/>
                <w:sz w:val="22"/>
                <w:szCs w:val="22"/>
                <w:lang w:val="en-GB"/>
              </w:rPr>
              <w:t>DQO</w:t>
            </w:r>
          </w:p>
        </w:tc>
        <w:tc>
          <w:tcPr>
            <w:tcW w:w="4322" w:type="dxa"/>
          </w:tcPr>
          <w:p w:rsidR="005A3905" w:rsidRPr="00241F35" w:rsidRDefault="005A3905" w:rsidP="00D84D7C">
            <w:pPr>
              <w:pStyle w:val="Textoindependiente"/>
              <w:rPr>
                <w:rFonts w:ascii="Times New Roman" w:hAnsi="Times New Roman" w:cs="Times New Roman"/>
              </w:rPr>
            </w:pPr>
            <w:r w:rsidRPr="00241F35">
              <w:rPr>
                <w:rFonts w:ascii="Times New Roman" w:hAnsi="Times New Roman" w:cs="Times New Roman"/>
                <w:sz w:val="22"/>
                <w:szCs w:val="22"/>
              </w:rPr>
              <w:t xml:space="preserve">1.500 mg/l </w:t>
            </w:r>
          </w:p>
        </w:tc>
      </w:tr>
      <w:tr w:rsidR="005A3905" w:rsidRPr="0091151C" w:rsidTr="0091151C">
        <w:tc>
          <w:tcPr>
            <w:tcW w:w="4322" w:type="dxa"/>
          </w:tcPr>
          <w:p w:rsidR="005A3905" w:rsidRPr="00241F35" w:rsidRDefault="005A3905" w:rsidP="0091151C">
            <w:pPr>
              <w:pStyle w:val="Textoindependiente"/>
              <w:rPr>
                <w:rFonts w:ascii="Times New Roman" w:hAnsi="Times New Roman" w:cs="Times New Roman"/>
                <w:lang w:val="en-GB"/>
              </w:rPr>
            </w:pPr>
            <w:r w:rsidRPr="00241F35">
              <w:rPr>
                <w:rFonts w:ascii="Times New Roman" w:hAnsi="Times New Roman" w:cs="Times New Roman"/>
                <w:sz w:val="22"/>
                <w:szCs w:val="22"/>
                <w:lang w:val="en-GB"/>
              </w:rPr>
              <w:t>DBO5</w:t>
            </w:r>
          </w:p>
        </w:tc>
        <w:tc>
          <w:tcPr>
            <w:tcW w:w="4322" w:type="dxa"/>
          </w:tcPr>
          <w:p w:rsidR="005A3905" w:rsidRPr="00241F35" w:rsidRDefault="005A3905" w:rsidP="00D84D7C">
            <w:pPr>
              <w:pStyle w:val="Textoindependiente"/>
              <w:rPr>
                <w:rFonts w:ascii="Times New Roman" w:hAnsi="Times New Roman" w:cs="Times New Roman"/>
              </w:rPr>
            </w:pPr>
            <w:r w:rsidRPr="00241F35">
              <w:rPr>
                <w:rFonts w:ascii="Times New Roman" w:hAnsi="Times New Roman" w:cs="Times New Roman"/>
                <w:sz w:val="22"/>
                <w:szCs w:val="22"/>
              </w:rPr>
              <w:t xml:space="preserve">1.000 mg/l </w:t>
            </w:r>
          </w:p>
        </w:tc>
      </w:tr>
      <w:tr w:rsidR="005A3905" w:rsidRPr="0091151C" w:rsidTr="0091151C">
        <w:tc>
          <w:tcPr>
            <w:tcW w:w="4322" w:type="dxa"/>
          </w:tcPr>
          <w:p w:rsidR="005A3905" w:rsidRPr="00241F35" w:rsidRDefault="005A3905" w:rsidP="0091151C">
            <w:pPr>
              <w:pStyle w:val="Textoindependiente"/>
              <w:rPr>
                <w:rFonts w:ascii="Times New Roman" w:hAnsi="Times New Roman" w:cs="Times New Roman"/>
                <w:lang w:val="en-GB"/>
              </w:rPr>
            </w:pPr>
            <w:r w:rsidRPr="00241F35">
              <w:rPr>
                <w:rFonts w:ascii="Times New Roman" w:hAnsi="Times New Roman" w:cs="Times New Roman"/>
                <w:sz w:val="22"/>
                <w:szCs w:val="22"/>
                <w:lang w:val="en-GB"/>
              </w:rPr>
              <w:t>TOC</w:t>
            </w:r>
          </w:p>
        </w:tc>
        <w:tc>
          <w:tcPr>
            <w:tcW w:w="4322" w:type="dxa"/>
          </w:tcPr>
          <w:p w:rsidR="005A3905" w:rsidRPr="00241F35" w:rsidRDefault="005A3905" w:rsidP="0091151C">
            <w:pPr>
              <w:pStyle w:val="Textoindependiente"/>
              <w:rPr>
                <w:rFonts w:ascii="Times New Roman" w:hAnsi="Times New Roman" w:cs="Times New Roman"/>
                <w:lang w:val="en-GB"/>
              </w:rPr>
            </w:pPr>
            <w:r w:rsidRPr="00241F35">
              <w:rPr>
                <w:rFonts w:ascii="Times New Roman" w:hAnsi="Times New Roman" w:cs="Times New Roman"/>
                <w:sz w:val="22"/>
                <w:szCs w:val="22"/>
                <w:lang w:val="en-GB"/>
              </w:rPr>
              <w:t>450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Aceites y grasas</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150 mg/l</w:t>
            </w:r>
          </w:p>
        </w:tc>
      </w:tr>
      <w:tr w:rsidR="005A1643" w:rsidRPr="0091151C" w:rsidTr="0091151C">
        <w:tc>
          <w:tcPr>
            <w:tcW w:w="4322" w:type="dxa"/>
          </w:tcPr>
          <w:p w:rsidR="005A1643" w:rsidRPr="0091151C" w:rsidRDefault="005A1643" w:rsidP="0091151C">
            <w:pPr>
              <w:pStyle w:val="Textoindependiente"/>
              <w:rPr>
                <w:rFonts w:ascii="Times New Roman" w:hAnsi="Times New Roman" w:cs="Times New Roman"/>
                <w:sz w:val="22"/>
                <w:szCs w:val="22"/>
              </w:rPr>
            </w:pPr>
            <w:r>
              <w:rPr>
                <w:rFonts w:ascii="Times New Roman" w:hAnsi="Times New Roman" w:cs="Times New Roman"/>
                <w:sz w:val="22"/>
                <w:szCs w:val="22"/>
              </w:rPr>
              <w:t>Amonio</w:t>
            </w:r>
          </w:p>
        </w:tc>
        <w:tc>
          <w:tcPr>
            <w:tcW w:w="4322" w:type="dxa"/>
          </w:tcPr>
          <w:p w:rsidR="005A1643" w:rsidRPr="0091151C" w:rsidRDefault="005A1643" w:rsidP="0091151C">
            <w:pPr>
              <w:pStyle w:val="Textoindependiente"/>
              <w:rPr>
                <w:rFonts w:ascii="Times New Roman" w:hAnsi="Times New Roman" w:cs="Times New Roman"/>
                <w:sz w:val="22"/>
                <w:szCs w:val="22"/>
              </w:rPr>
            </w:pPr>
            <w:r>
              <w:rPr>
                <w:rFonts w:ascii="Times New Roman" w:hAnsi="Times New Roman" w:cs="Times New Roman"/>
                <w:sz w:val="22"/>
                <w:szCs w:val="22"/>
              </w:rPr>
              <w:t xml:space="preserve">150 </w:t>
            </w:r>
            <w:r w:rsidRPr="0091151C">
              <w:rPr>
                <w:rFonts w:ascii="Times New Roman" w:hAnsi="Times New Roman" w:cs="Times New Roman"/>
                <w:sz w:val="22"/>
                <w:szCs w:val="22"/>
              </w:rPr>
              <w:t>mg</w:t>
            </w:r>
            <w:r>
              <w:rPr>
                <w:rFonts w:ascii="Times New Roman" w:hAnsi="Times New Roman" w:cs="Times New Roman"/>
                <w:sz w:val="22"/>
                <w:szCs w:val="22"/>
              </w:rPr>
              <w:t xml:space="preserve"> N</w:t>
            </w:r>
            <w:r w:rsidRPr="0091151C">
              <w:rPr>
                <w:rFonts w:ascii="Times New Roman" w:hAnsi="Times New Roman" w:cs="Times New Roman"/>
                <w:sz w:val="22"/>
                <w:szCs w:val="22"/>
              </w:rPr>
              <w:t>/l</w:t>
            </w:r>
          </w:p>
        </w:tc>
      </w:tr>
      <w:tr w:rsidR="005A1643" w:rsidRPr="0091151C" w:rsidTr="0091151C">
        <w:tc>
          <w:tcPr>
            <w:tcW w:w="4322" w:type="dxa"/>
          </w:tcPr>
          <w:p w:rsidR="005A1643" w:rsidRPr="0091151C" w:rsidRDefault="005A1643"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Cloruros</w:t>
            </w:r>
          </w:p>
        </w:tc>
        <w:tc>
          <w:tcPr>
            <w:tcW w:w="4322" w:type="dxa"/>
          </w:tcPr>
          <w:p w:rsidR="005A1643" w:rsidRPr="0091151C" w:rsidRDefault="005A1643"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2.000 mg/l</w:t>
            </w:r>
          </w:p>
        </w:tc>
      </w:tr>
      <w:tr w:rsidR="005A1643" w:rsidRPr="0091151C" w:rsidTr="0091151C">
        <w:tc>
          <w:tcPr>
            <w:tcW w:w="4322" w:type="dxa"/>
          </w:tcPr>
          <w:p w:rsidR="005A1643" w:rsidRPr="0091151C" w:rsidRDefault="005A1643" w:rsidP="00495E8C">
            <w:pPr>
              <w:pStyle w:val="Textoindependiente"/>
              <w:rPr>
                <w:rFonts w:ascii="Times New Roman" w:hAnsi="Times New Roman" w:cs="Times New Roman"/>
              </w:rPr>
            </w:pPr>
            <w:r w:rsidRPr="0091151C">
              <w:rPr>
                <w:rFonts w:ascii="Times New Roman" w:hAnsi="Times New Roman" w:cs="Times New Roman"/>
                <w:sz w:val="22"/>
                <w:szCs w:val="22"/>
              </w:rPr>
              <w:t>Cianuros libres</w:t>
            </w:r>
          </w:p>
        </w:tc>
        <w:tc>
          <w:tcPr>
            <w:tcW w:w="4322" w:type="dxa"/>
          </w:tcPr>
          <w:p w:rsidR="005A1643" w:rsidRPr="0091151C" w:rsidRDefault="005A1643" w:rsidP="00495E8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Cianuros totales</w:t>
            </w:r>
          </w:p>
        </w:t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Dióxido de azufre (SO2)</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Fenoles totales (C6H5OH)</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2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Fluoruros</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12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Sulfatos (SO4)</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1.000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Sulfuros (SH=)</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Sulfuros libres</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0,3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Nitratos</w:t>
            </w:r>
          </w:p>
        </w:tc>
        <w:tc>
          <w:tcPr>
            <w:tcW w:w="4322" w:type="dxa"/>
          </w:tcPr>
          <w:p w:rsidR="005A3905" w:rsidRPr="0091151C" w:rsidRDefault="005A3905" w:rsidP="0091151C">
            <w:pPr>
              <w:pStyle w:val="Textoindependiente"/>
              <w:rPr>
                <w:rFonts w:ascii="Times New Roman" w:hAnsi="Times New Roman" w:cs="Times New Roman"/>
                <w:lang w:val="en-GB"/>
              </w:rPr>
            </w:pPr>
            <w:r w:rsidRPr="0091151C">
              <w:rPr>
                <w:rFonts w:ascii="Times New Roman" w:hAnsi="Times New Roman" w:cs="Times New Roman"/>
                <w:sz w:val="22"/>
                <w:szCs w:val="22"/>
                <w:lang w:val="en-GB"/>
              </w:rPr>
              <w:t>100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Nitrógeno amoniacal</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50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Fósforo total</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50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Aluminio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20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Arsénico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Bario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Boro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3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Cadmio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0,5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Cobre</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Cromo hexavalente</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0,5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Cromo total</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Cinc</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Estaño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2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Hierro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Manganeso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2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Mercurio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0,05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Níquel</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Plomo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Selenio</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1 mg/l</w:t>
            </w:r>
          </w:p>
        </w:tc>
      </w:tr>
      <w:tr w:rsidR="005A3905" w:rsidRPr="0091151C" w:rsidTr="0091151C">
        <w:tc>
          <w:tcPr>
            <w:tcW w:w="4322" w:type="dxa"/>
          </w:tcPr>
          <w:p w:rsidR="005A3905" w:rsidRPr="00241F35" w:rsidRDefault="005A3905" w:rsidP="0091151C">
            <w:pPr>
              <w:pStyle w:val="Textoindependiente"/>
              <w:rPr>
                <w:rFonts w:ascii="Times New Roman" w:hAnsi="Times New Roman" w:cs="Times New Roman"/>
              </w:rPr>
            </w:pPr>
            <w:r w:rsidRPr="00241F35">
              <w:rPr>
                <w:rFonts w:ascii="Times New Roman" w:hAnsi="Times New Roman" w:cs="Times New Roman"/>
                <w:sz w:val="22"/>
                <w:szCs w:val="22"/>
              </w:rPr>
              <w:t>Color inapreciable en dilución de 1/40</w:t>
            </w:r>
          </w:p>
        </w:tc>
        <w:tc>
          <w:tcPr>
            <w:tcW w:w="4322" w:type="dxa"/>
          </w:tcPr>
          <w:p w:rsidR="005A3905" w:rsidRPr="00241F35" w:rsidRDefault="005A3905" w:rsidP="0091151C">
            <w:pPr>
              <w:pStyle w:val="Textoindependiente"/>
              <w:rPr>
                <w:rFonts w:ascii="Times New Roman" w:hAnsi="Times New Roman" w:cs="Times New Roman"/>
              </w:rPr>
            </w:pPr>
            <w:r w:rsidRPr="00241F35">
              <w:rPr>
                <w:rFonts w:ascii="Times New Roman" w:hAnsi="Times New Roman" w:cs="Times New Roman"/>
                <w:sz w:val="22"/>
                <w:szCs w:val="22"/>
              </w:rPr>
              <w:t>inapreciable</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Detergentes</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6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Pesticidas</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0,10 mg/l</w:t>
            </w:r>
          </w:p>
        </w:tc>
      </w:tr>
      <w:tr w:rsidR="005A3905" w:rsidRPr="0091151C" w:rsidTr="0091151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Toxicidad (materias inhibidoras)</w:t>
            </w:r>
          </w:p>
        </w:tc>
        <w:tc>
          <w:tcPr>
            <w:tcW w:w="4322" w:type="dxa"/>
          </w:tcPr>
          <w:p w:rsidR="005A3905" w:rsidRPr="0091151C" w:rsidRDefault="005A3905" w:rsidP="0091151C">
            <w:pPr>
              <w:pStyle w:val="Textoindependiente"/>
              <w:rPr>
                <w:rFonts w:ascii="Times New Roman" w:hAnsi="Times New Roman" w:cs="Times New Roman"/>
              </w:rPr>
            </w:pPr>
            <w:r w:rsidRPr="0091151C">
              <w:rPr>
                <w:rFonts w:ascii="Times New Roman" w:hAnsi="Times New Roman" w:cs="Times New Roman"/>
                <w:sz w:val="22"/>
                <w:szCs w:val="22"/>
              </w:rPr>
              <w:t xml:space="preserve">50 </w:t>
            </w:r>
            <w:proofErr w:type="spellStart"/>
            <w:r w:rsidRPr="0091151C">
              <w:rPr>
                <w:rFonts w:ascii="Times New Roman" w:hAnsi="Times New Roman" w:cs="Times New Roman"/>
                <w:sz w:val="22"/>
                <w:szCs w:val="22"/>
              </w:rPr>
              <w:t>Equitox</w:t>
            </w:r>
            <w:proofErr w:type="spellEnd"/>
            <w:r w:rsidRPr="0091151C">
              <w:rPr>
                <w:rFonts w:ascii="Times New Roman" w:hAnsi="Times New Roman" w:cs="Times New Roman"/>
                <w:sz w:val="22"/>
                <w:szCs w:val="22"/>
              </w:rPr>
              <w:t>/m</w:t>
            </w:r>
            <w:r w:rsidRPr="0091151C">
              <w:rPr>
                <w:rFonts w:ascii="Times New Roman" w:hAnsi="Times New Roman" w:cs="Times New Roman"/>
                <w:sz w:val="22"/>
                <w:szCs w:val="22"/>
                <w:vertAlign w:val="superscript"/>
              </w:rPr>
              <w:t>3</w:t>
            </w:r>
          </w:p>
        </w:tc>
      </w:tr>
    </w:tbl>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p>
    <w:p w:rsidR="00D621E4" w:rsidRPr="0091151C" w:rsidRDefault="00D621E4"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b/>
          <w:bCs/>
          <w:sz w:val="22"/>
          <w:szCs w:val="22"/>
        </w:rPr>
        <w:t>Artículo 6. Variación de vertidos prohibidos y limitados.</w:t>
      </w:r>
    </w:p>
    <w:p w:rsidR="005A3905" w:rsidRPr="0091151C" w:rsidRDefault="005A3905" w:rsidP="0091151C">
      <w:pPr>
        <w:pStyle w:val="Textoindependiente"/>
        <w:rPr>
          <w:rFonts w:ascii="Times New Roman" w:hAnsi="Times New Roman" w:cs="Times New Roman"/>
          <w:sz w:val="22"/>
          <w:szCs w:val="22"/>
        </w:rPr>
      </w:pPr>
    </w:p>
    <w:p w:rsidR="005A3905" w:rsidRPr="00D84D7C" w:rsidRDefault="005A3905" w:rsidP="0091151C">
      <w:pPr>
        <w:autoSpaceDE w:val="0"/>
        <w:autoSpaceDN w:val="0"/>
        <w:adjustRightInd w:val="0"/>
        <w:jc w:val="both"/>
        <w:rPr>
          <w:sz w:val="22"/>
          <w:szCs w:val="22"/>
        </w:rPr>
      </w:pPr>
      <w:r w:rsidRPr="00D84D7C">
        <w:rPr>
          <w:sz w:val="22"/>
          <w:szCs w:val="22"/>
        </w:rPr>
        <w:t>Las relaciones establecidas en los dos artículos precedentes serán revisadas periódicamente y no se consideran exhaustivas sino simplemente enumerativas.</w:t>
      </w:r>
    </w:p>
    <w:p w:rsidR="005A3905" w:rsidRPr="00D84D7C" w:rsidRDefault="005A3905" w:rsidP="0091151C">
      <w:pPr>
        <w:autoSpaceDE w:val="0"/>
        <w:autoSpaceDN w:val="0"/>
        <w:adjustRightInd w:val="0"/>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Cuando las actividades viertan directamente al alcantarillado sustancias distintas a las relacionadas en el Artículo 5, que puedan alterar los procesos de tratamiento, sean potencialmente contaminantes, que por su complejidad o volumen así se requiera, el Ayuntamiento podrá establecer condiciones y limitaciones con carácter excepcional.</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7. Caudales punta y dilución de vertidos.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Los caudales punta vertidos en la red no podrán exceder del valor medio diario en más de 5 veces en un intervalo de 15 minutos, o de 4 veces en un intervalo de una hora, del valor medio diario.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Queda terminantemente prohibido, salvo en los casos del Capítulo 3 (situación de emergencia o peligro), el empleo de agua de dilución en los vertidos.</w:t>
      </w:r>
    </w:p>
    <w:p w:rsidR="005A3905" w:rsidRPr="0091151C" w:rsidRDefault="005A3905" w:rsidP="0091151C">
      <w:pPr>
        <w:pStyle w:val="Textoindependiente"/>
        <w:rPr>
          <w:rFonts w:ascii="Times New Roman" w:hAnsi="Times New Roman" w:cs="Times New Roman"/>
          <w:sz w:val="22"/>
          <w:szCs w:val="22"/>
        </w:rPr>
      </w:pPr>
    </w:p>
    <w:p w:rsidR="005A3905" w:rsidRPr="00D84D7C" w:rsidRDefault="005A3905" w:rsidP="0091151C">
      <w:pPr>
        <w:pStyle w:val="Textoindependiente"/>
        <w:rPr>
          <w:rFonts w:ascii="Times New Roman" w:hAnsi="Times New Roman" w:cs="Times New Roman"/>
          <w:sz w:val="22"/>
          <w:szCs w:val="22"/>
        </w:rPr>
      </w:pPr>
      <w:r w:rsidRPr="00D84D7C">
        <w:rPr>
          <w:rFonts w:ascii="Times New Roman" w:hAnsi="Times New Roman" w:cs="Times New Roman"/>
          <w:sz w:val="22"/>
          <w:szCs w:val="22"/>
        </w:rPr>
        <w:t>Queda prohibido el vertido de aguas limpias o aguas industriales no contaminadas (de refrigeración, pluviales, de achique de freáticos, etc.) a los colectores de aguas residuales cuando pueda adoptarse una solución técnica alternativa por existir en el entorno de la actividad una red de saneamiento separativa o un cauce público. En caso contrario, se requerirá una autorización especial por parte de la Administración Municipal para realizar tales vertidos.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CAPITULO 3: Situaciones de emergencia.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8. Actuaciones en situación de emergencia.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jc w:val="both"/>
        <w:rPr>
          <w:sz w:val="22"/>
          <w:szCs w:val="22"/>
        </w:rPr>
      </w:pPr>
      <w:r w:rsidRPr="0091151C">
        <w:rPr>
          <w:sz w:val="22"/>
          <w:szCs w:val="22"/>
        </w:rPr>
        <w:t>Si bajo una situación de emergencia, se incumpliera alguno o algunos de los preceptos contenidos en el presente Reglamento, se deberá comunicar inmediatamente dicha situación vía fax o cualquier otro método que demuestre su constancia, al Ayuntamiento y al servicio encargado de la explotación de la Estación Depuradora de Aguas Residuales, (E.D.A.R.).</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Una vez producida la situación de emergencia, el usuario utilizará todos los medios a su alcance para reducir al máximo los efectos de la descarga accidental.</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En el término máximo de siete días, el usuario deberá remitir al Ayuntamiento un informe detallado del accidente, en el que junto a los datos de identificación deberán figurar los siguientes:</w:t>
      </w:r>
    </w:p>
    <w:p w:rsidR="005A3905" w:rsidRPr="0091151C" w:rsidRDefault="005A3905" w:rsidP="0091151C">
      <w:pPr>
        <w:jc w:val="both"/>
        <w:rPr>
          <w:sz w:val="22"/>
          <w:szCs w:val="22"/>
        </w:rPr>
      </w:pPr>
    </w:p>
    <w:p w:rsidR="005A3905" w:rsidRPr="0091151C" w:rsidRDefault="005A3905" w:rsidP="0091151C">
      <w:pPr>
        <w:numPr>
          <w:ilvl w:val="0"/>
          <w:numId w:val="1"/>
        </w:numPr>
        <w:jc w:val="both"/>
        <w:rPr>
          <w:sz w:val="22"/>
          <w:szCs w:val="22"/>
        </w:rPr>
      </w:pPr>
      <w:r w:rsidRPr="0091151C">
        <w:rPr>
          <w:sz w:val="22"/>
          <w:szCs w:val="22"/>
        </w:rPr>
        <w:t>Causas del accidente.</w:t>
      </w:r>
    </w:p>
    <w:p w:rsidR="005A3905" w:rsidRPr="0091151C" w:rsidRDefault="005A3905" w:rsidP="0091151C">
      <w:pPr>
        <w:numPr>
          <w:ilvl w:val="0"/>
          <w:numId w:val="1"/>
        </w:numPr>
        <w:jc w:val="both"/>
        <w:rPr>
          <w:sz w:val="22"/>
          <w:szCs w:val="22"/>
        </w:rPr>
      </w:pPr>
      <w:r w:rsidRPr="0091151C">
        <w:rPr>
          <w:sz w:val="22"/>
          <w:szCs w:val="22"/>
        </w:rPr>
        <w:t>Hora en que se produjo y duración del mismo.</w:t>
      </w:r>
    </w:p>
    <w:p w:rsidR="005A3905" w:rsidRPr="0091151C" w:rsidRDefault="005A3905" w:rsidP="0091151C">
      <w:pPr>
        <w:numPr>
          <w:ilvl w:val="0"/>
          <w:numId w:val="1"/>
        </w:numPr>
        <w:jc w:val="both"/>
        <w:rPr>
          <w:sz w:val="22"/>
          <w:szCs w:val="22"/>
        </w:rPr>
      </w:pPr>
      <w:r w:rsidRPr="0091151C">
        <w:rPr>
          <w:sz w:val="22"/>
          <w:szCs w:val="22"/>
        </w:rPr>
        <w:t>Volumen y características de contaminación del vertido.</w:t>
      </w:r>
    </w:p>
    <w:p w:rsidR="005A3905" w:rsidRPr="0091151C" w:rsidRDefault="005A3905" w:rsidP="0091151C">
      <w:pPr>
        <w:numPr>
          <w:ilvl w:val="0"/>
          <w:numId w:val="1"/>
        </w:numPr>
        <w:jc w:val="both"/>
        <w:rPr>
          <w:sz w:val="22"/>
          <w:szCs w:val="22"/>
        </w:rPr>
      </w:pPr>
      <w:r w:rsidRPr="0091151C">
        <w:rPr>
          <w:sz w:val="22"/>
          <w:szCs w:val="22"/>
        </w:rPr>
        <w:t>Medidas correctoras adoptadas.</w:t>
      </w:r>
    </w:p>
    <w:p w:rsidR="005A3905" w:rsidRPr="0091151C" w:rsidRDefault="005A3905" w:rsidP="0091151C">
      <w:pPr>
        <w:numPr>
          <w:ilvl w:val="0"/>
          <w:numId w:val="1"/>
        </w:numPr>
        <w:jc w:val="both"/>
        <w:rPr>
          <w:sz w:val="22"/>
          <w:szCs w:val="22"/>
        </w:rPr>
      </w:pPr>
      <w:r w:rsidRPr="0091151C">
        <w:rPr>
          <w:sz w:val="22"/>
          <w:szCs w:val="22"/>
        </w:rPr>
        <w:t>Hora y forma en que se comunicó el suceso.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Con independencia de otras responsabilidades en que pudieran haber incurrido, los costes de las operaciones a que den lugar los vertidos accidentales, serán abonados por el usuario causante.</w:t>
      </w:r>
    </w:p>
    <w:p w:rsidR="005A3905" w:rsidRPr="0091151C" w:rsidRDefault="005A3905" w:rsidP="0091151C">
      <w:pPr>
        <w:jc w:val="both"/>
        <w:rPr>
          <w:sz w:val="22"/>
          <w:szCs w:val="22"/>
        </w:rPr>
      </w:pPr>
    </w:p>
    <w:p w:rsidR="005A3905" w:rsidRPr="0091151C" w:rsidRDefault="005A3905" w:rsidP="0091151C">
      <w:pPr>
        <w:jc w:val="both"/>
        <w:rPr>
          <w:sz w:val="22"/>
          <w:szCs w:val="22"/>
        </w:rPr>
      </w:pPr>
    </w:p>
    <w:p w:rsidR="008F5839" w:rsidRDefault="008F5839" w:rsidP="0091151C">
      <w:pPr>
        <w:pStyle w:val="Ttulo4"/>
        <w:jc w:val="center"/>
        <w:rPr>
          <w:rFonts w:ascii="Times New Roman" w:hAnsi="Times New Roman" w:cs="Times New Roman"/>
          <w:sz w:val="22"/>
          <w:szCs w:val="22"/>
        </w:rPr>
      </w:pPr>
    </w:p>
    <w:p w:rsidR="008F5839" w:rsidRDefault="005A3905" w:rsidP="0091151C">
      <w:pPr>
        <w:pStyle w:val="Ttulo4"/>
        <w:jc w:val="center"/>
        <w:rPr>
          <w:rFonts w:ascii="Times New Roman" w:hAnsi="Times New Roman" w:cs="Times New Roman"/>
          <w:sz w:val="22"/>
          <w:szCs w:val="22"/>
        </w:rPr>
      </w:pPr>
      <w:r w:rsidRPr="0091151C">
        <w:rPr>
          <w:rFonts w:ascii="Times New Roman" w:hAnsi="Times New Roman" w:cs="Times New Roman"/>
          <w:sz w:val="22"/>
          <w:szCs w:val="22"/>
        </w:rPr>
        <w:br w:type="page"/>
      </w:r>
    </w:p>
    <w:p w:rsidR="008F5839" w:rsidRDefault="008F5839" w:rsidP="0091151C">
      <w:pPr>
        <w:pStyle w:val="Ttulo4"/>
        <w:jc w:val="center"/>
        <w:rPr>
          <w:rFonts w:ascii="Times New Roman" w:hAnsi="Times New Roman" w:cs="Times New Roman"/>
          <w:sz w:val="22"/>
          <w:szCs w:val="22"/>
        </w:rPr>
      </w:pPr>
    </w:p>
    <w:p w:rsidR="005A3905" w:rsidRPr="0091151C" w:rsidRDefault="005A3905" w:rsidP="0091151C">
      <w:pPr>
        <w:pStyle w:val="Ttulo4"/>
        <w:jc w:val="center"/>
        <w:rPr>
          <w:rFonts w:ascii="Times New Roman" w:hAnsi="Times New Roman" w:cs="Times New Roman"/>
          <w:sz w:val="22"/>
          <w:szCs w:val="22"/>
        </w:rPr>
      </w:pPr>
      <w:r w:rsidRPr="0091151C">
        <w:rPr>
          <w:rFonts w:ascii="Times New Roman" w:hAnsi="Times New Roman" w:cs="Times New Roman"/>
          <w:sz w:val="22"/>
          <w:szCs w:val="22"/>
        </w:rPr>
        <w:t>TÍTULO III – UTILIZACIÓN DE LA RED DE ALCANTARILLADO</w:t>
      </w:r>
    </w:p>
    <w:p w:rsidR="005A3905" w:rsidRPr="0091151C" w:rsidRDefault="005A3905" w:rsidP="0091151C">
      <w:pPr>
        <w:jc w:val="center"/>
        <w:rPr>
          <w:b/>
          <w:bCs/>
          <w:sz w:val="22"/>
          <w:szCs w:val="22"/>
        </w:rPr>
      </w:pPr>
    </w:p>
    <w:p w:rsidR="005A3905" w:rsidRPr="0091151C" w:rsidRDefault="005A3905" w:rsidP="0091151C">
      <w:pPr>
        <w:jc w:val="center"/>
        <w:rPr>
          <w:b/>
          <w:bCs/>
          <w:sz w:val="22"/>
          <w:szCs w:val="22"/>
        </w:rPr>
      </w:pPr>
      <w:r w:rsidRPr="0091151C">
        <w:rPr>
          <w:b/>
          <w:bCs/>
          <w:sz w:val="22"/>
          <w:szCs w:val="22"/>
        </w:rPr>
        <w:t>CAPÍTULO 1: Disposiciones generales</w:t>
      </w:r>
    </w:p>
    <w:p w:rsidR="005A3905" w:rsidRPr="0091151C" w:rsidRDefault="005A3905" w:rsidP="0091151C">
      <w:pPr>
        <w:jc w:val="both"/>
        <w:rPr>
          <w:b/>
          <w:bCs/>
          <w:sz w:val="22"/>
          <w:szCs w:val="22"/>
        </w:rPr>
      </w:pPr>
    </w:p>
    <w:p w:rsidR="005A3905" w:rsidRPr="0091151C" w:rsidRDefault="005A3905" w:rsidP="0091151C">
      <w:pPr>
        <w:jc w:val="both"/>
        <w:rPr>
          <w:b/>
          <w:bCs/>
          <w:sz w:val="22"/>
          <w:szCs w:val="22"/>
        </w:rPr>
      </w:pPr>
      <w:r w:rsidRPr="0091151C">
        <w:rPr>
          <w:b/>
          <w:bCs/>
          <w:sz w:val="22"/>
          <w:szCs w:val="22"/>
        </w:rPr>
        <w:t>Artículo 9. Uso obligado de la red.</w:t>
      </w:r>
    </w:p>
    <w:p w:rsidR="005A3905" w:rsidRPr="0091151C" w:rsidRDefault="005A3905" w:rsidP="0091151C">
      <w:pPr>
        <w:jc w:val="both"/>
        <w:rPr>
          <w:b/>
          <w:bCs/>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Todas las instalaciones industriales o comerciales, tanto existentes como futuras, deberán conectarse a la red de alcantarillado a través de la correspondiente conexión y de acuerdo con las prescripciones del presente Reglamento.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No se admitirán vertidos a cielo abierto, ni a alcantarillas fuera de servicio, ni la eliminación de los mismos por inyección al subsuelo o deposición sobre el terreno.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Sólo justificadamente se podrán autorizar vertidos a cauces públicos u otros sistemas de eliminación de los mismos, en cuyo caso se ajustarán a lo establecido por la Ley de Aguas, Disposiciones complementarias u otra normativa aplicable.</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En toda vía pública la construcción del alcantarillado deberá preceder o, cuando menos, ser simultánea a la del pavimento definitivo correspondiente.</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Podrá autorizarse a los particulares la ejecución, por sí mismos, de tramo de alcantarillado en la vía pública.</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 conexión de la red de alcantarillado y el punto de conexión de nuevo usuario tendrá que cumplir las exigencias del Planeamiento Urbanístico Municipal vigente.</w:t>
      </w:r>
    </w:p>
    <w:p w:rsidR="005A3905" w:rsidRPr="0091151C" w:rsidRDefault="005A3905" w:rsidP="0091151C">
      <w:pPr>
        <w:jc w:val="both"/>
        <w:rPr>
          <w:sz w:val="22"/>
          <w:szCs w:val="22"/>
        </w:rPr>
      </w:pPr>
    </w:p>
    <w:p w:rsidR="005A3905" w:rsidRPr="0091151C" w:rsidRDefault="005A3905" w:rsidP="0091151C">
      <w:pPr>
        <w:jc w:val="both"/>
        <w:rPr>
          <w:b/>
          <w:bCs/>
          <w:sz w:val="22"/>
          <w:szCs w:val="22"/>
        </w:rPr>
      </w:pPr>
      <w:r w:rsidRPr="0091151C">
        <w:rPr>
          <w:b/>
          <w:bCs/>
          <w:sz w:val="22"/>
          <w:szCs w:val="22"/>
        </w:rPr>
        <w:t>Artículo 10. Autorización de vertido a colector.</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 utilización de la red de alcantarillado, por parte de los usuarios requerirá forzosamente una autorización de vertido.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 instalaciones industriales, comerciales o destinadas a otro tipo de actividad, que realicen vertidos a redes de alcantarillado además de las especificaciones anteriores deberán estar en posesión de una autorización de vertido a obtener, remitiendo la documentación a que hace referencia el Anexo I del presente Reglamento.</w:t>
      </w:r>
    </w:p>
    <w:p w:rsidR="005A3905" w:rsidRPr="0091151C" w:rsidRDefault="005A3905" w:rsidP="0091151C">
      <w:pPr>
        <w:jc w:val="both"/>
        <w:rPr>
          <w:sz w:val="22"/>
          <w:szCs w:val="22"/>
        </w:rPr>
      </w:pPr>
      <w:r w:rsidRPr="0091151C">
        <w:rPr>
          <w:sz w:val="22"/>
          <w:szCs w:val="22"/>
        </w:rPr>
        <w:t>La autorización la emite la Administración Municipal y tiene por finalidad garantizar el correcto uso del sistema de saneamiento, el cumplimiento de las normas establecidas y que la tipología de los vertidos se adapte a los requisitos de calidad fijados en cada caso.</w:t>
      </w:r>
    </w:p>
    <w:p w:rsidR="005A3905" w:rsidRPr="0091151C" w:rsidRDefault="005A3905" w:rsidP="0091151C">
      <w:pPr>
        <w:jc w:val="both"/>
        <w:rPr>
          <w:sz w:val="22"/>
          <w:szCs w:val="22"/>
        </w:rPr>
      </w:pPr>
    </w:p>
    <w:p w:rsidR="005A3905" w:rsidRPr="0091151C" w:rsidRDefault="005A3905" w:rsidP="0091151C">
      <w:pPr>
        <w:jc w:val="both"/>
        <w:rPr>
          <w:sz w:val="22"/>
          <w:szCs w:val="22"/>
        </w:rPr>
      </w:pPr>
      <w:r w:rsidRPr="0091151C">
        <w:rPr>
          <w:sz w:val="22"/>
          <w:szCs w:val="22"/>
        </w:rPr>
        <w:t>La autorización de vertido tiene carácter autónomo, por ser independiente de la concesión de otros permisos, pero será indispensable para la concesión de la Licencia Municipal necesaria para la implantación y desarrollo de actividades comerciales e industriales. El funcionamiento de éstas, será inherente a la posesión de la autorización de vertido actualizada y vigente.</w:t>
      </w:r>
    </w:p>
    <w:p w:rsidR="005A3905" w:rsidRPr="0091151C" w:rsidRDefault="005A3905" w:rsidP="0091151C">
      <w:pPr>
        <w:jc w:val="both"/>
        <w:rPr>
          <w:sz w:val="22"/>
          <w:szCs w:val="22"/>
        </w:rPr>
      </w:pPr>
    </w:p>
    <w:p w:rsidR="005A3905" w:rsidRPr="00D84D7C" w:rsidRDefault="005A3905" w:rsidP="0091151C">
      <w:pPr>
        <w:jc w:val="both"/>
        <w:rPr>
          <w:sz w:val="22"/>
          <w:szCs w:val="22"/>
        </w:rPr>
      </w:pPr>
      <w:r w:rsidRPr="00D84D7C">
        <w:rPr>
          <w:sz w:val="22"/>
          <w:szCs w:val="22"/>
        </w:rPr>
        <w:t>Las autorizaciones de vertidos se clasificaran en dos categorías atendiendo al tipo y volumen de agua residual a verter:</w:t>
      </w:r>
    </w:p>
    <w:p w:rsidR="005A3905" w:rsidRPr="00D84D7C" w:rsidRDefault="005A3905" w:rsidP="0091151C">
      <w:pPr>
        <w:jc w:val="both"/>
        <w:rPr>
          <w:sz w:val="22"/>
          <w:szCs w:val="22"/>
        </w:rPr>
      </w:pPr>
    </w:p>
    <w:p w:rsidR="005A3905" w:rsidRPr="00D84D7C" w:rsidRDefault="005A3905" w:rsidP="0091151C">
      <w:pPr>
        <w:numPr>
          <w:ilvl w:val="0"/>
          <w:numId w:val="6"/>
        </w:numPr>
        <w:jc w:val="both"/>
        <w:rPr>
          <w:sz w:val="22"/>
          <w:szCs w:val="22"/>
        </w:rPr>
      </w:pPr>
      <w:r w:rsidRPr="00D84D7C">
        <w:rPr>
          <w:sz w:val="22"/>
          <w:szCs w:val="22"/>
        </w:rPr>
        <w:t>Vertido Industrial-1: Correspondiente a aguas residuales industriales con vertido discontinuo y caudal inferior a 50 m3/día.</w:t>
      </w:r>
    </w:p>
    <w:p w:rsidR="005A3905" w:rsidRPr="00D84D7C" w:rsidRDefault="005A3905" w:rsidP="0091151C">
      <w:pPr>
        <w:pStyle w:val="Prrafodelista"/>
        <w:jc w:val="both"/>
        <w:rPr>
          <w:sz w:val="22"/>
          <w:szCs w:val="22"/>
        </w:rPr>
      </w:pPr>
    </w:p>
    <w:p w:rsidR="005A3905" w:rsidRPr="0091151C" w:rsidRDefault="005A3905" w:rsidP="0091151C">
      <w:pPr>
        <w:numPr>
          <w:ilvl w:val="0"/>
          <w:numId w:val="6"/>
        </w:numPr>
        <w:jc w:val="both"/>
        <w:rPr>
          <w:color w:val="FF0000"/>
          <w:sz w:val="22"/>
          <w:szCs w:val="22"/>
        </w:rPr>
      </w:pPr>
      <w:r w:rsidRPr="00D84D7C">
        <w:rPr>
          <w:sz w:val="22"/>
          <w:szCs w:val="22"/>
        </w:rPr>
        <w:t>Vertido Industrial-2: Correspondiente a aguas residuales industriales con vertido continuo y/o caudal igual o superior 50 m3/día o que puedan presentar, a juicio del Ayuntamiento, una contaminación significativa desde el punto de vista cualitativo o cuantitativo</w:t>
      </w:r>
      <w:r w:rsidRPr="0091151C">
        <w:rPr>
          <w:color w:val="FF0000"/>
          <w:sz w:val="22"/>
          <w:szCs w:val="22"/>
        </w:rPr>
        <w:t>.</w:t>
      </w:r>
    </w:p>
    <w:p w:rsidR="005A3905" w:rsidRPr="0091151C" w:rsidRDefault="005A3905" w:rsidP="0091151C">
      <w:pPr>
        <w:jc w:val="both"/>
        <w:rPr>
          <w:sz w:val="22"/>
          <w:szCs w:val="22"/>
        </w:rPr>
      </w:pPr>
    </w:p>
    <w:p w:rsidR="005A3905" w:rsidRPr="00241F35" w:rsidRDefault="005A3905" w:rsidP="0091151C">
      <w:pPr>
        <w:jc w:val="both"/>
        <w:rPr>
          <w:sz w:val="22"/>
          <w:szCs w:val="22"/>
        </w:rPr>
      </w:pPr>
      <w:r w:rsidRPr="00241F35">
        <w:rPr>
          <w:sz w:val="22"/>
          <w:szCs w:val="22"/>
        </w:rPr>
        <w:t>Las autorizaciones de vertido tendrán validez mientras no se produzcan variaciones en las condiciones que motivaron su concesión, tales como modificaciones en las instalaciones, uso de las mismas, modificación de las características del efluente, etc., en cuyo caso, el usuario deberá notificarlas al Ayuntamiento y solicitar una nueva autorización.</w:t>
      </w:r>
    </w:p>
    <w:p w:rsidR="005A3905" w:rsidRPr="00241F35" w:rsidRDefault="005A3905" w:rsidP="0091151C">
      <w:pPr>
        <w:jc w:val="both"/>
        <w:rPr>
          <w:sz w:val="22"/>
          <w:szCs w:val="22"/>
        </w:rPr>
      </w:pPr>
    </w:p>
    <w:p w:rsidR="00F27B20" w:rsidRDefault="005A3905" w:rsidP="0091151C">
      <w:pPr>
        <w:jc w:val="both"/>
        <w:rPr>
          <w:color w:val="FF0000"/>
          <w:sz w:val="22"/>
          <w:szCs w:val="22"/>
        </w:rPr>
      </w:pPr>
      <w:r w:rsidRPr="00241F35">
        <w:rPr>
          <w:sz w:val="22"/>
          <w:szCs w:val="22"/>
        </w:rPr>
        <w:t>El Ayuntamiento directamente o, en su caso, a través del prestador del servicio, en los casos que considere oportuno y en función de los datos de que disponga, podrá exigir la adopción de medidas especiales de seguridad en las</w:t>
      </w:r>
      <w:r w:rsidRPr="0091151C">
        <w:rPr>
          <w:color w:val="FF0000"/>
          <w:sz w:val="22"/>
          <w:szCs w:val="22"/>
        </w:rPr>
        <w:t xml:space="preserve"> </w:t>
      </w:r>
    </w:p>
    <w:p w:rsidR="00F27B20" w:rsidRDefault="00F27B20" w:rsidP="0091151C">
      <w:pPr>
        <w:jc w:val="both"/>
        <w:rPr>
          <w:color w:val="FF0000"/>
          <w:sz w:val="22"/>
          <w:szCs w:val="22"/>
        </w:rPr>
      </w:pPr>
    </w:p>
    <w:p w:rsidR="005A3905" w:rsidRPr="00241F35" w:rsidRDefault="005A3905" w:rsidP="0091151C">
      <w:pPr>
        <w:jc w:val="both"/>
        <w:rPr>
          <w:sz w:val="22"/>
          <w:szCs w:val="22"/>
        </w:rPr>
      </w:pPr>
      <w:proofErr w:type="gramStart"/>
      <w:r w:rsidRPr="00241F35">
        <w:rPr>
          <w:sz w:val="22"/>
          <w:szCs w:val="22"/>
        </w:rPr>
        <w:t>instalaciones</w:t>
      </w:r>
      <w:proofErr w:type="gramEnd"/>
      <w:r w:rsidRPr="00241F35">
        <w:rPr>
          <w:sz w:val="22"/>
          <w:szCs w:val="22"/>
        </w:rPr>
        <w:t xml:space="preserve"> de los usuarios a fin de prevenir accidentes que pudieran suponer un vertido incontrolado a la red de productos almacenados de carácter peligroso.</w:t>
      </w:r>
    </w:p>
    <w:p w:rsidR="005A3905" w:rsidRPr="00241F35" w:rsidRDefault="005A3905" w:rsidP="0091151C">
      <w:pPr>
        <w:jc w:val="both"/>
        <w:rPr>
          <w:sz w:val="22"/>
          <w:szCs w:val="22"/>
        </w:rPr>
      </w:pPr>
    </w:p>
    <w:p w:rsidR="005A3905" w:rsidRPr="0091151C" w:rsidRDefault="005A3905" w:rsidP="0091151C">
      <w:pPr>
        <w:jc w:val="both"/>
        <w:rPr>
          <w:b/>
          <w:bCs/>
          <w:sz w:val="22"/>
          <w:szCs w:val="22"/>
        </w:rPr>
      </w:pPr>
      <w:r w:rsidRPr="0091151C">
        <w:rPr>
          <w:b/>
          <w:bCs/>
          <w:sz w:val="22"/>
          <w:szCs w:val="22"/>
        </w:rPr>
        <w:t>Artículo 11. Autorización de vertido al Dominio Público Hidráulico.</w:t>
      </w:r>
    </w:p>
    <w:p w:rsidR="005A3905" w:rsidRPr="0091151C" w:rsidRDefault="005A3905" w:rsidP="0091151C">
      <w:pPr>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Las aguas residuales industriales que no viertan en la red municipal de colectores y, por consiguiente, no pasen por la planta municipal de tratamiento de aguas residuales antes de ser vertidas al cauce receptor, deberán contar con la correspondiente autorización de vertido otorgada por la Confederación Hidrográfica del Duero, organismo competente, según se establece en el Texto Refundido de la Ley de Aguas aprobado por el Real Decreto Legislativo 1/2001, de 20 de julio de 2001.</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CAPITULO 2: Instalaciones de acometida a la red.</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12. Condiciones de conexión al alcantarillado.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Independientemente de la naturaleza del vertido, para conectar al alcantarillado municipal, tanto actual como futuro, se realizará la conexión en un pozo registro existente o en su caso, en el que se construya para tal fin, al cual se le dotará con una trampa homologada, del tipo de las utilizadas por el Ayuntamiento.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 xml:space="preserve">En caso de actividades que necesiten autorización de vertido, para facilitar la toma de muestras, se construirá una arqueta que deberá instalarse en la propiedad del solicitante. Ésta no será inferior a </w:t>
      </w:r>
      <w:smartTag w:uri="urn:schemas-microsoft-com:office:smarttags" w:element="metricconverter">
        <w:smartTagPr>
          <w:attr w:name="ProductID" w:val="1 m"/>
        </w:smartTagPr>
        <w:r w:rsidRPr="0091151C">
          <w:rPr>
            <w:rFonts w:ascii="Times New Roman" w:hAnsi="Times New Roman" w:cs="Times New Roman"/>
            <w:sz w:val="22"/>
            <w:szCs w:val="22"/>
          </w:rPr>
          <w:t>1 m</w:t>
        </w:r>
      </w:smartTag>
      <w:r w:rsidRPr="0091151C">
        <w:rPr>
          <w:rFonts w:ascii="Times New Roman" w:hAnsi="Times New Roman" w:cs="Times New Roman"/>
          <w:sz w:val="22"/>
          <w:szCs w:val="22"/>
        </w:rPr>
        <w:t xml:space="preserve"> x </w:t>
      </w:r>
      <w:smartTag w:uri="urn:schemas-microsoft-com:office:smarttags" w:element="metricconverter">
        <w:smartTagPr>
          <w:attr w:name="ProductID" w:val="1 m"/>
        </w:smartTagPr>
        <w:r w:rsidRPr="0091151C">
          <w:rPr>
            <w:rFonts w:ascii="Times New Roman" w:hAnsi="Times New Roman" w:cs="Times New Roman"/>
            <w:sz w:val="22"/>
            <w:szCs w:val="22"/>
          </w:rPr>
          <w:t>1 m</w:t>
        </w:r>
      </w:smartTag>
      <w:r w:rsidRPr="0091151C">
        <w:rPr>
          <w:rFonts w:ascii="Times New Roman" w:hAnsi="Times New Roman" w:cs="Times New Roman"/>
          <w:sz w:val="22"/>
          <w:szCs w:val="22"/>
        </w:rPr>
        <w:t xml:space="preserve">, con partes de acceso y solera situada </w:t>
      </w:r>
      <w:smartTag w:uri="urn:schemas-microsoft-com:office:smarttags" w:element="metricconverter">
        <w:smartTagPr>
          <w:attr w:name="ProductID" w:val="1 m"/>
        </w:smartTagPr>
        <w:r w:rsidRPr="0091151C">
          <w:rPr>
            <w:rFonts w:ascii="Times New Roman" w:hAnsi="Times New Roman" w:cs="Times New Roman"/>
            <w:sz w:val="22"/>
            <w:szCs w:val="22"/>
          </w:rPr>
          <w:t>1 m</w:t>
        </w:r>
      </w:smartTag>
      <w:r w:rsidRPr="0091151C">
        <w:rPr>
          <w:rFonts w:ascii="Times New Roman" w:hAnsi="Times New Roman" w:cs="Times New Roman"/>
          <w:sz w:val="22"/>
          <w:szCs w:val="22"/>
        </w:rPr>
        <w:t xml:space="preserve"> por debajo del albañal situado aguas abajo de la instalación de homogeneización y/o depuración propia si existe, y en todo caso la más próxima posible a la salida de la instalación. Deberá situarse como mínimo a </w:t>
      </w:r>
      <w:smartTag w:uri="urn:schemas-microsoft-com:office:smarttags" w:element="metricconverter">
        <w:smartTagPr>
          <w:attr w:name="ProductID" w:val="1 m"/>
        </w:smartTagPr>
        <w:r w:rsidRPr="0091151C">
          <w:rPr>
            <w:rFonts w:ascii="Times New Roman" w:hAnsi="Times New Roman" w:cs="Times New Roman"/>
            <w:sz w:val="22"/>
            <w:szCs w:val="22"/>
          </w:rPr>
          <w:t>1 m</w:t>
        </w:r>
      </w:smartTag>
      <w:r w:rsidRPr="0091151C">
        <w:rPr>
          <w:rFonts w:ascii="Times New Roman" w:hAnsi="Times New Roman" w:cs="Times New Roman"/>
          <w:sz w:val="22"/>
          <w:szCs w:val="22"/>
        </w:rPr>
        <w:t xml:space="preserve"> de cualquier accidente (rejas, reducciones, curvas, etc.) que pueda alterar el flujo normal del afluente.</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La conexión a la red debe ser independiente para cada industria.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13. Condiciones para la conexión.</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Serán condiciones previas para la conexión de un albañal o albañal longitudinal, a la red existente:</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3"/>
        </w:numPr>
        <w:rPr>
          <w:rFonts w:ascii="Times New Roman" w:hAnsi="Times New Roman" w:cs="Times New Roman"/>
          <w:sz w:val="22"/>
          <w:szCs w:val="22"/>
        </w:rPr>
      </w:pPr>
      <w:r w:rsidRPr="0091151C">
        <w:rPr>
          <w:rFonts w:ascii="Times New Roman" w:hAnsi="Times New Roman" w:cs="Times New Roman"/>
          <w:sz w:val="22"/>
          <w:szCs w:val="22"/>
        </w:rPr>
        <w:t>Que el afluente satisfaga las limitaciones fisicoquímicas que fija el presente Reglamento.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3"/>
        </w:numPr>
        <w:rPr>
          <w:rFonts w:ascii="Times New Roman" w:hAnsi="Times New Roman" w:cs="Times New Roman"/>
          <w:sz w:val="22"/>
          <w:szCs w:val="22"/>
        </w:rPr>
      </w:pPr>
      <w:r w:rsidRPr="0091151C">
        <w:rPr>
          <w:rFonts w:ascii="Times New Roman" w:hAnsi="Times New Roman" w:cs="Times New Roman"/>
          <w:sz w:val="22"/>
          <w:szCs w:val="22"/>
        </w:rPr>
        <w:t>Que la alcantarilla esté en servicio.</w:t>
      </w:r>
    </w:p>
    <w:p w:rsidR="005A3905" w:rsidRPr="0091151C" w:rsidRDefault="005A3905" w:rsidP="0091151C">
      <w:pPr>
        <w:pStyle w:val="Prrafodelista"/>
        <w:jc w:val="both"/>
        <w:rPr>
          <w:sz w:val="22"/>
          <w:szCs w:val="22"/>
        </w:rPr>
      </w:pPr>
    </w:p>
    <w:p w:rsidR="005A3905" w:rsidRPr="00241F35" w:rsidRDefault="005A3905" w:rsidP="0091151C">
      <w:pPr>
        <w:jc w:val="both"/>
        <w:rPr>
          <w:b/>
          <w:bCs/>
          <w:sz w:val="22"/>
          <w:szCs w:val="22"/>
        </w:rPr>
      </w:pPr>
      <w:r w:rsidRPr="00241F35">
        <w:rPr>
          <w:b/>
          <w:bCs/>
          <w:sz w:val="22"/>
          <w:szCs w:val="22"/>
        </w:rPr>
        <w:t>Artículo 14. Desagües por debajo del nivel de la alcantarilla</w:t>
      </w:r>
    </w:p>
    <w:p w:rsidR="005A3905" w:rsidRPr="00241F35" w:rsidRDefault="005A3905" w:rsidP="0091151C">
      <w:pPr>
        <w:autoSpaceDE w:val="0"/>
        <w:autoSpaceDN w:val="0"/>
        <w:adjustRightInd w:val="0"/>
        <w:jc w:val="both"/>
        <w:rPr>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Cuando el nivel de desagüe particular no permita la conducción a la alcantarilla por gravedad, la elevación deberá ser realizada por el propietario de la finca.</w:t>
      </w:r>
    </w:p>
    <w:p w:rsidR="005A3905" w:rsidRPr="00241F35" w:rsidRDefault="005A3905" w:rsidP="0091151C">
      <w:pPr>
        <w:pStyle w:val="Textoindependiente"/>
        <w:rPr>
          <w:rFonts w:ascii="Times New Roman" w:hAnsi="Times New Roman" w:cs="Times New Roman"/>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En ningún caso podrá exigirse a la Administración Municipal responsabilidad alguna por el hecho de que a través del albañal de desagüe puedan penetrar en una finca particular aguas procedentes de la alcantarilla pública.</w:t>
      </w:r>
    </w:p>
    <w:p w:rsidR="005A3905" w:rsidRPr="0091151C" w:rsidRDefault="005A3905" w:rsidP="0091151C">
      <w:pPr>
        <w:jc w:val="both"/>
        <w:rPr>
          <w:sz w:val="22"/>
          <w:szCs w:val="22"/>
        </w:rPr>
      </w:pPr>
    </w:p>
    <w:p w:rsidR="005A3905" w:rsidRPr="0091151C" w:rsidRDefault="005A3905" w:rsidP="0091151C">
      <w:pPr>
        <w:jc w:val="both"/>
        <w:rPr>
          <w:b/>
          <w:bCs/>
          <w:sz w:val="22"/>
          <w:szCs w:val="22"/>
        </w:rPr>
      </w:pPr>
      <w:r w:rsidRPr="0091151C">
        <w:rPr>
          <w:b/>
          <w:bCs/>
          <w:sz w:val="22"/>
          <w:szCs w:val="22"/>
        </w:rPr>
        <w:t>Artículo 15. Conservación y mantenimiento.</w:t>
      </w:r>
    </w:p>
    <w:p w:rsidR="005A3905" w:rsidRPr="0091151C" w:rsidRDefault="005A3905" w:rsidP="0091151C">
      <w:pPr>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El mantenimiento de la arqueta de registro, y las instalaciones de tratamiento o pre</w:t>
      </w:r>
      <w:r w:rsidR="00241F35">
        <w:rPr>
          <w:rFonts w:ascii="Times New Roman" w:hAnsi="Times New Roman" w:cs="Times New Roman"/>
          <w:sz w:val="22"/>
          <w:szCs w:val="22"/>
        </w:rPr>
        <w:t xml:space="preserve"> </w:t>
      </w:r>
      <w:r w:rsidRPr="0091151C">
        <w:rPr>
          <w:rFonts w:ascii="Times New Roman" w:hAnsi="Times New Roman" w:cs="Times New Roman"/>
          <w:sz w:val="22"/>
          <w:szCs w:val="22"/>
        </w:rPr>
        <w:t>tratamiento en su caso, en condiciones de funcionamiento y acceso adecuados, será responsabilidad del titular del vertido.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El Ayuntamiento podrá imponer la instalación de rejas de desbaste o cualquier otro elemento que mejore la calidad del vertido.</w:t>
      </w:r>
    </w:p>
    <w:p w:rsidR="005A3905" w:rsidRPr="0091151C" w:rsidRDefault="005A3905" w:rsidP="0091151C">
      <w:pPr>
        <w:pStyle w:val="Textoindependiente"/>
        <w:rPr>
          <w:rFonts w:ascii="Times New Roman" w:hAnsi="Times New Roman" w:cs="Times New Roman"/>
          <w:sz w:val="22"/>
          <w:szCs w:val="22"/>
        </w:rPr>
      </w:pPr>
    </w:p>
    <w:p w:rsidR="0091151C" w:rsidRDefault="0091151C" w:rsidP="0091151C">
      <w:pPr>
        <w:pStyle w:val="Ttulo4"/>
        <w:jc w:val="center"/>
        <w:rPr>
          <w:rFonts w:ascii="Times New Roman" w:hAnsi="Times New Roman" w:cs="Times New Roman"/>
          <w:color w:val="FF0000"/>
          <w:sz w:val="22"/>
          <w:szCs w:val="22"/>
        </w:rPr>
      </w:pPr>
    </w:p>
    <w:p w:rsidR="0091151C" w:rsidRDefault="0091151C" w:rsidP="0091151C">
      <w:pPr>
        <w:pStyle w:val="Ttulo4"/>
        <w:jc w:val="center"/>
        <w:rPr>
          <w:rFonts w:ascii="Times New Roman" w:hAnsi="Times New Roman" w:cs="Times New Roman"/>
          <w:color w:val="FF0000"/>
          <w:sz w:val="22"/>
          <w:szCs w:val="22"/>
        </w:rPr>
      </w:pPr>
    </w:p>
    <w:p w:rsidR="0091151C" w:rsidRPr="0091151C" w:rsidRDefault="0091151C" w:rsidP="0091151C"/>
    <w:p w:rsidR="0091151C" w:rsidRDefault="0091151C" w:rsidP="0091151C">
      <w:pPr>
        <w:pStyle w:val="Ttulo4"/>
        <w:jc w:val="center"/>
        <w:rPr>
          <w:rFonts w:ascii="Times New Roman" w:hAnsi="Times New Roman" w:cs="Times New Roman"/>
          <w:color w:val="FF0000"/>
          <w:sz w:val="22"/>
          <w:szCs w:val="22"/>
        </w:rPr>
      </w:pPr>
    </w:p>
    <w:p w:rsidR="00241F35" w:rsidRDefault="00241F35" w:rsidP="0091151C">
      <w:pPr>
        <w:pStyle w:val="Ttulo4"/>
        <w:jc w:val="center"/>
        <w:rPr>
          <w:rFonts w:ascii="Times New Roman" w:hAnsi="Times New Roman" w:cs="Times New Roman"/>
          <w:sz w:val="22"/>
          <w:szCs w:val="22"/>
        </w:rPr>
      </w:pPr>
    </w:p>
    <w:p w:rsidR="005A3905" w:rsidRPr="00241F35" w:rsidRDefault="005A3905" w:rsidP="0091151C">
      <w:pPr>
        <w:pStyle w:val="Ttulo4"/>
        <w:jc w:val="center"/>
        <w:rPr>
          <w:rFonts w:ascii="Times New Roman" w:hAnsi="Times New Roman" w:cs="Times New Roman"/>
          <w:sz w:val="22"/>
          <w:szCs w:val="22"/>
        </w:rPr>
      </w:pPr>
      <w:r w:rsidRPr="00241F35">
        <w:rPr>
          <w:rFonts w:ascii="Times New Roman" w:hAnsi="Times New Roman" w:cs="Times New Roman"/>
          <w:sz w:val="22"/>
          <w:szCs w:val="22"/>
        </w:rPr>
        <w:t>TÍTULO IV -INSTALACIONES DE PRE</w:t>
      </w:r>
      <w:r w:rsidR="005413C4" w:rsidRPr="00241F35">
        <w:rPr>
          <w:rFonts w:ascii="Times New Roman" w:hAnsi="Times New Roman" w:cs="Times New Roman"/>
          <w:sz w:val="22"/>
          <w:szCs w:val="22"/>
        </w:rPr>
        <w:t xml:space="preserve"> </w:t>
      </w:r>
      <w:r w:rsidRPr="00241F35">
        <w:rPr>
          <w:rFonts w:ascii="Times New Roman" w:hAnsi="Times New Roman" w:cs="Times New Roman"/>
          <w:sz w:val="22"/>
          <w:szCs w:val="22"/>
        </w:rPr>
        <w:t>TRATAMIENTO</w:t>
      </w:r>
    </w:p>
    <w:p w:rsidR="005A3905" w:rsidRPr="00241F35" w:rsidRDefault="005A3905" w:rsidP="0091151C">
      <w:pPr>
        <w:jc w:val="both"/>
        <w:rPr>
          <w:b/>
          <w:bCs/>
          <w:sz w:val="22"/>
          <w:szCs w:val="22"/>
        </w:rPr>
      </w:pPr>
    </w:p>
    <w:p w:rsidR="005A3905" w:rsidRPr="00241F35" w:rsidRDefault="005A3905" w:rsidP="0091151C">
      <w:pPr>
        <w:jc w:val="both"/>
        <w:rPr>
          <w:b/>
          <w:bCs/>
          <w:sz w:val="22"/>
          <w:szCs w:val="22"/>
        </w:rPr>
      </w:pPr>
      <w:r w:rsidRPr="00241F35">
        <w:rPr>
          <w:b/>
          <w:bCs/>
          <w:sz w:val="22"/>
          <w:szCs w:val="22"/>
        </w:rPr>
        <w:t>Artículo 16. Instalaciones de pre</w:t>
      </w:r>
      <w:r w:rsidR="00D621E4" w:rsidRPr="00241F35">
        <w:rPr>
          <w:b/>
          <w:bCs/>
          <w:sz w:val="22"/>
          <w:szCs w:val="22"/>
        </w:rPr>
        <w:t xml:space="preserve"> </w:t>
      </w:r>
      <w:r w:rsidRPr="00241F35">
        <w:rPr>
          <w:b/>
          <w:bCs/>
          <w:sz w:val="22"/>
          <w:szCs w:val="22"/>
        </w:rPr>
        <w:t>tratamiento</w:t>
      </w:r>
    </w:p>
    <w:p w:rsidR="005A3905" w:rsidRPr="00241F35" w:rsidRDefault="005A3905" w:rsidP="0091151C">
      <w:pPr>
        <w:pStyle w:val="Textoindependiente"/>
        <w:rPr>
          <w:rFonts w:ascii="Times New Roman" w:hAnsi="Times New Roman" w:cs="Times New Roman"/>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Las aguas industriales que entren en la red de saneamiento municipal y en las plantas de tratamiento municipal deberán tener características tales que puedan cumplir los límites de vertido establecidos en el presente Reglamento.</w:t>
      </w:r>
    </w:p>
    <w:p w:rsidR="005A3905" w:rsidRPr="00241F35" w:rsidRDefault="005A3905" w:rsidP="0091151C">
      <w:pPr>
        <w:pStyle w:val="Textoindependiente"/>
        <w:rPr>
          <w:rFonts w:ascii="Times New Roman" w:hAnsi="Times New Roman" w:cs="Times New Roman"/>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Todos aquellos vertidos industriales que no cumplan dichos límites deberán ser objeto del pre</w:t>
      </w:r>
      <w:r w:rsidR="000D1180" w:rsidRPr="00241F35">
        <w:rPr>
          <w:rFonts w:ascii="Times New Roman" w:hAnsi="Times New Roman" w:cs="Times New Roman"/>
          <w:sz w:val="22"/>
          <w:szCs w:val="22"/>
        </w:rPr>
        <w:t xml:space="preserve"> </w:t>
      </w:r>
      <w:r w:rsidRPr="00241F35">
        <w:rPr>
          <w:rFonts w:ascii="Times New Roman" w:hAnsi="Times New Roman" w:cs="Times New Roman"/>
          <w:sz w:val="22"/>
          <w:szCs w:val="22"/>
        </w:rPr>
        <w:t>tratamiento que sea necesario, de forma que se cumplan con los límites prescritos y:</w:t>
      </w:r>
    </w:p>
    <w:p w:rsidR="005A3905" w:rsidRPr="00241F35" w:rsidRDefault="005A3905" w:rsidP="0091151C">
      <w:pPr>
        <w:pStyle w:val="Textoindependiente"/>
        <w:rPr>
          <w:rFonts w:ascii="Times New Roman" w:hAnsi="Times New Roman" w:cs="Times New Roman"/>
          <w:sz w:val="22"/>
          <w:szCs w:val="22"/>
        </w:rPr>
      </w:pPr>
    </w:p>
    <w:p w:rsidR="005A3905" w:rsidRPr="00241F35" w:rsidRDefault="005A3905" w:rsidP="0091151C">
      <w:pPr>
        <w:pStyle w:val="Textoindependiente"/>
        <w:numPr>
          <w:ilvl w:val="0"/>
          <w:numId w:val="1"/>
        </w:numPr>
        <w:rPr>
          <w:rFonts w:ascii="Times New Roman" w:hAnsi="Times New Roman" w:cs="Times New Roman"/>
          <w:sz w:val="22"/>
          <w:szCs w:val="22"/>
        </w:rPr>
      </w:pPr>
      <w:r w:rsidRPr="00241F35">
        <w:rPr>
          <w:rFonts w:ascii="Times New Roman" w:hAnsi="Times New Roman" w:cs="Times New Roman"/>
          <w:sz w:val="22"/>
          <w:szCs w:val="22"/>
        </w:rPr>
        <w:t>Proteger la salud del personal que trabaje en los sistemas colectores y en las plantas de tratamiento.</w:t>
      </w:r>
    </w:p>
    <w:p w:rsidR="005A3905" w:rsidRPr="00241F35" w:rsidRDefault="005A3905" w:rsidP="0091151C">
      <w:pPr>
        <w:pStyle w:val="Textoindependiente"/>
        <w:numPr>
          <w:ilvl w:val="0"/>
          <w:numId w:val="1"/>
        </w:numPr>
        <w:rPr>
          <w:rFonts w:ascii="Times New Roman" w:hAnsi="Times New Roman" w:cs="Times New Roman"/>
          <w:sz w:val="22"/>
          <w:szCs w:val="22"/>
        </w:rPr>
      </w:pPr>
      <w:r w:rsidRPr="00241F35">
        <w:rPr>
          <w:rFonts w:ascii="Times New Roman" w:hAnsi="Times New Roman" w:cs="Times New Roman"/>
          <w:sz w:val="22"/>
          <w:szCs w:val="22"/>
        </w:rPr>
        <w:t>Garantizar que los sistemas colectores, las plantas de tratamiento y los equipos instalados en ellos no se deterioren.</w:t>
      </w:r>
    </w:p>
    <w:p w:rsidR="005A3905" w:rsidRPr="00241F35" w:rsidRDefault="005A3905" w:rsidP="0091151C">
      <w:pPr>
        <w:pStyle w:val="Textoindependiente"/>
        <w:numPr>
          <w:ilvl w:val="0"/>
          <w:numId w:val="1"/>
        </w:numPr>
        <w:rPr>
          <w:rFonts w:ascii="Times New Roman" w:hAnsi="Times New Roman" w:cs="Times New Roman"/>
          <w:sz w:val="22"/>
          <w:szCs w:val="22"/>
        </w:rPr>
      </w:pPr>
      <w:r w:rsidRPr="00241F35">
        <w:rPr>
          <w:rFonts w:ascii="Times New Roman" w:hAnsi="Times New Roman" w:cs="Times New Roman"/>
          <w:sz w:val="22"/>
          <w:szCs w:val="22"/>
        </w:rPr>
        <w:t>Garantizar que no se obstaculice el funcionamiento de las plantas de tratamiento.</w:t>
      </w:r>
    </w:p>
    <w:p w:rsidR="005A3905" w:rsidRPr="00241F35" w:rsidRDefault="005A3905" w:rsidP="0091151C">
      <w:pPr>
        <w:pStyle w:val="Textoindependiente"/>
        <w:numPr>
          <w:ilvl w:val="0"/>
          <w:numId w:val="1"/>
        </w:numPr>
        <w:rPr>
          <w:rFonts w:ascii="Times New Roman" w:hAnsi="Times New Roman" w:cs="Times New Roman"/>
          <w:sz w:val="22"/>
          <w:szCs w:val="22"/>
        </w:rPr>
      </w:pPr>
      <w:r w:rsidRPr="00241F35">
        <w:rPr>
          <w:rFonts w:ascii="Times New Roman" w:hAnsi="Times New Roman" w:cs="Times New Roman"/>
          <w:sz w:val="22"/>
          <w:szCs w:val="22"/>
        </w:rPr>
        <w:t>Garantizar que los vertidos de las plantas de tratamiento no tengan efectos negativos sobre el medio ambiente y que las aguas receptoras cumplan otras normativas de calidad.</w:t>
      </w:r>
    </w:p>
    <w:p w:rsidR="005A3905" w:rsidRPr="00241F35" w:rsidRDefault="005A3905" w:rsidP="0091151C">
      <w:pPr>
        <w:pStyle w:val="Textoindependiente"/>
        <w:numPr>
          <w:ilvl w:val="0"/>
          <w:numId w:val="1"/>
        </w:numPr>
        <w:rPr>
          <w:rFonts w:ascii="Times New Roman" w:hAnsi="Times New Roman" w:cs="Times New Roman"/>
          <w:sz w:val="22"/>
          <w:szCs w:val="22"/>
        </w:rPr>
      </w:pPr>
      <w:r w:rsidRPr="00241F35">
        <w:rPr>
          <w:rFonts w:ascii="Times New Roman" w:hAnsi="Times New Roman" w:cs="Times New Roman"/>
          <w:sz w:val="22"/>
          <w:szCs w:val="22"/>
        </w:rPr>
        <w:t>Permitir la evacuación de los lodos a otros medios con completa seguridad.</w:t>
      </w:r>
    </w:p>
    <w:p w:rsidR="005A3905" w:rsidRPr="00241F35" w:rsidRDefault="005A3905" w:rsidP="0091151C">
      <w:pPr>
        <w:pStyle w:val="Textoindependiente"/>
        <w:ind w:left="720"/>
        <w:rPr>
          <w:rFonts w:ascii="Times New Roman" w:hAnsi="Times New Roman" w:cs="Times New Roman"/>
          <w:sz w:val="22"/>
          <w:szCs w:val="22"/>
        </w:rPr>
      </w:pPr>
    </w:p>
    <w:p w:rsidR="005A3905" w:rsidRPr="00241F35" w:rsidRDefault="005A3905" w:rsidP="0091151C">
      <w:pPr>
        <w:jc w:val="both"/>
        <w:rPr>
          <w:b/>
          <w:bCs/>
          <w:sz w:val="22"/>
          <w:szCs w:val="22"/>
        </w:rPr>
      </w:pPr>
      <w:r w:rsidRPr="00241F35">
        <w:rPr>
          <w:b/>
          <w:bCs/>
          <w:sz w:val="22"/>
          <w:szCs w:val="22"/>
        </w:rPr>
        <w:t>Artículo 17. Construcción y explotación</w:t>
      </w:r>
    </w:p>
    <w:p w:rsidR="005A3905" w:rsidRPr="00241F35" w:rsidRDefault="005A3905" w:rsidP="0091151C">
      <w:pPr>
        <w:autoSpaceDE w:val="0"/>
        <w:autoSpaceDN w:val="0"/>
        <w:adjustRightInd w:val="0"/>
        <w:jc w:val="both"/>
        <w:rPr>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Las instalaciones a las que se refiere el párrafo anterior deberán ser construidas y explotadas por el propio usuario.</w:t>
      </w:r>
    </w:p>
    <w:p w:rsidR="005A3905" w:rsidRPr="00241F35" w:rsidRDefault="005A3905" w:rsidP="0091151C">
      <w:pPr>
        <w:pStyle w:val="Textoindependiente"/>
        <w:rPr>
          <w:rFonts w:ascii="Times New Roman" w:hAnsi="Times New Roman" w:cs="Times New Roman"/>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Dichas instalaciones podrán ser realizadas por un sólo usuario o una agrupación de ellos, siempre que esta última esté legalmente constituida.</w:t>
      </w:r>
    </w:p>
    <w:p w:rsidR="005A3905" w:rsidRPr="00241F35" w:rsidRDefault="005A3905" w:rsidP="0091151C">
      <w:pPr>
        <w:autoSpaceDE w:val="0"/>
        <w:autoSpaceDN w:val="0"/>
        <w:adjustRightInd w:val="0"/>
        <w:jc w:val="both"/>
        <w:rPr>
          <w:b/>
          <w:bCs/>
          <w:sz w:val="22"/>
          <w:szCs w:val="22"/>
        </w:rPr>
      </w:pPr>
    </w:p>
    <w:p w:rsidR="005A3905" w:rsidRPr="00241F35" w:rsidRDefault="005A3905" w:rsidP="0091151C">
      <w:pPr>
        <w:jc w:val="both"/>
        <w:rPr>
          <w:b/>
          <w:bCs/>
          <w:sz w:val="22"/>
          <w:szCs w:val="22"/>
        </w:rPr>
      </w:pPr>
      <w:r w:rsidRPr="00241F35">
        <w:rPr>
          <w:b/>
          <w:bCs/>
          <w:sz w:val="22"/>
          <w:szCs w:val="22"/>
        </w:rPr>
        <w:t>Artículo 18. Medidas especiales</w:t>
      </w:r>
    </w:p>
    <w:p w:rsidR="005A3905" w:rsidRPr="00241F35" w:rsidRDefault="005A3905" w:rsidP="0091151C">
      <w:pPr>
        <w:jc w:val="both"/>
        <w:rPr>
          <w:b/>
          <w:bCs/>
          <w:sz w:val="22"/>
          <w:szCs w:val="22"/>
        </w:rPr>
      </w:pPr>
    </w:p>
    <w:p w:rsidR="005A3905" w:rsidRPr="00241F35" w:rsidRDefault="005A3905" w:rsidP="0091151C">
      <w:pPr>
        <w:pStyle w:val="Textoindependiente"/>
        <w:rPr>
          <w:rFonts w:ascii="Times New Roman" w:hAnsi="Times New Roman" w:cs="Times New Roman"/>
          <w:sz w:val="22"/>
          <w:szCs w:val="22"/>
        </w:rPr>
      </w:pPr>
      <w:r w:rsidRPr="00241F35">
        <w:rPr>
          <w:rFonts w:ascii="Times New Roman" w:hAnsi="Times New Roman" w:cs="Times New Roman"/>
          <w:sz w:val="22"/>
          <w:szCs w:val="22"/>
        </w:rPr>
        <w:t>La Administración Municipal, en los casos que considere oportuno y en función de los datos de que disponga, podrá exigir la adopción de medidas especiales de seguridad, a fin de prevenir accidentes que pudieran suponer un vertido incontrolado a las redes de productos almacenados de carácter peligroso.</w:t>
      </w:r>
    </w:p>
    <w:p w:rsidR="00241F35" w:rsidRDefault="00241F35" w:rsidP="0091151C">
      <w:pPr>
        <w:pStyle w:val="Textoindependiente"/>
        <w:jc w:val="center"/>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sz w:val="22"/>
          <w:szCs w:val="22"/>
        </w:rPr>
      </w:pPr>
    </w:p>
    <w:p w:rsidR="00241F35" w:rsidRDefault="00241F35" w:rsidP="008D7421">
      <w:pPr>
        <w:pStyle w:val="Textoindependiente"/>
        <w:jc w:val="center"/>
        <w:rPr>
          <w:rFonts w:ascii="Times New Roman" w:hAnsi="Times New Roman" w:cs="Times New Roman"/>
          <w:b/>
          <w:bCs/>
          <w:sz w:val="22"/>
          <w:szCs w:val="22"/>
        </w:rPr>
      </w:pPr>
    </w:p>
    <w:p w:rsidR="005A3905" w:rsidRPr="0091151C" w:rsidRDefault="005A3905" w:rsidP="008D7421">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TÍTULO V – MEDIDAS INSPECCIÓN Y SANCIONES</w:t>
      </w:r>
    </w:p>
    <w:p w:rsidR="005A3905" w:rsidRPr="0091151C" w:rsidRDefault="005A3905" w:rsidP="008D7421">
      <w:pPr>
        <w:pStyle w:val="Textoindependiente"/>
        <w:jc w:val="center"/>
        <w:rPr>
          <w:rFonts w:ascii="Times New Roman" w:hAnsi="Times New Roman" w:cs="Times New Roman"/>
          <w:b/>
          <w:bCs/>
          <w:sz w:val="22"/>
          <w:szCs w:val="22"/>
        </w:rPr>
      </w:pPr>
    </w:p>
    <w:p w:rsidR="005A3905" w:rsidRPr="0091151C" w:rsidRDefault="005A3905" w:rsidP="008D7421">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CAPÍTULO 1: Características de los vertidos.</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 xml:space="preserve">Artículo </w:t>
      </w:r>
      <w:r w:rsidR="001310EC">
        <w:rPr>
          <w:rFonts w:ascii="Times New Roman" w:hAnsi="Times New Roman" w:cs="Times New Roman"/>
          <w:b/>
          <w:bCs/>
          <w:sz w:val="22"/>
          <w:szCs w:val="22"/>
        </w:rPr>
        <w:t>19</w:t>
      </w:r>
      <w:r w:rsidRPr="0091151C">
        <w:rPr>
          <w:rFonts w:ascii="Times New Roman" w:hAnsi="Times New Roman" w:cs="Times New Roman"/>
          <w:b/>
          <w:bCs/>
          <w:sz w:val="22"/>
          <w:szCs w:val="22"/>
        </w:rPr>
        <w:t>. Métodos analíticos.</w:t>
      </w:r>
    </w:p>
    <w:p w:rsidR="005A3905" w:rsidRPr="0091151C" w:rsidRDefault="005A3905" w:rsidP="0091151C">
      <w:pPr>
        <w:pStyle w:val="Textoindependiente"/>
        <w:rPr>
          <w:rFonts w:ascii="Times New Roman" w:hAnsi="Times New Roman" w:cs="Times New Roman"/>
          <w:sz w:val="22"/>
          <w:szCs w:val="22"/>
        </w:rPr>
      </w:pPr>
    </w:p>
    <w:p w:rsidR="008D7421"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 xml:space="preserve">Todas las medidas, pruebas, muestras y análisis para determinar las características de los vertidos residuales se efectuarán según los “métodos normalizados para los análisis de aguas y de aguas residuales”. Estas medidas y </w:t>
      </w:r>
    </w:p>
    <w:p w:rsidR="005A3905" w:rsidRPr="0091151C" w:rsidRDefault="005A3905" w:rsidP="0091151C">
      <w:pPr>
        <w:pStyle w:val="Textoindependiente"/>
        <w:rPr>
          <w:rFonts w:ascii="Times New Roman" w:hAnsi="Times New Roman" w:cs="Times New Roman"/>
          <w:sz w:val="22"/>
          <w:szCs w:val="22"/>
        </w:rPr>
      </w:pPr>
      <w:proofErr w:type="gramStart"/>
      <w:r w:rsidRPr="0091151C">
        <w:rPr>
          <w:rFonts w:ascii="Times New Roman" w:hAnsi="Times New Roman" w:cs="Times New Roman"/>
          <w:sz w:val="22"/>
          <w:szCs w:val="22"/>
        </w:rPr>
        <w:t>determinaciones</w:t>
      </w:r>
      <w:proofErr w:type="gramEnd"/>
      <w:r w:rsidRPr="0091151C">
        <w:rPr>
          <w:rFonts w:ascii="Times New Roman" w:hAnsi="Times New Roman" w:cs="Times New Roman"/>
          <w:sz w:val="22"/>
          <w:szCs w:val="22"/>
        </w:rPr>
        <w:t xml:space="preserve"> se realizarán bajo la dirección y supervisión técnica de la Administración Municipal o autoridad o ente público  en que delegue.</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8D7421">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CAPÍTULO 2: Autocontrol e Inspección.</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1310EC" w:rsidP="0091151C">
      <w:pPr>
        <w:pStyle w:val="Textoindependiente"/>
        <w:rPr>
          <w:rFonts w:ascii="Times New Roman" w:hAnsi="Times New Roman" w:cs="Times New Roman"/>
          <w:b/>
          <w:bCs/>
          <w:sz w:val="22"/>
          <w:szCs w:val="22"/>
        </w:rPr>
      </w:pPr>
      <w:r>
        <w:rPr>
          <w:rFonts w:ascii="Times New Roman" w:hAnsi="Times New Roman" w:cs="Times New Roman"/>
          <w:b/>
          <w:bCs/>
          <w:sz w:val="22"/>
          <w:szCs w:val="22"/>
        </w:rPr>
        <w:t>Artículo 20</w:t>
      </w:r>
      <w:r w:rsidR="005A3905" w:rsidRPr="0091151C">
        <w:rPr>
          <w:rFonts w:ascii="Times New Roman" w:hAnsi="Times New Roman" w:cs="Times New Roman"/>
          <w:b/>
          <w:bCs/>
          <w:sz w:val="22"/>
          <w:szCs w:val="22"/>
        </w:rPr>
        <w:t>. Autocontrol, inspección y vigilancia.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El titular de la instalación que genere vertidos industriales que difieran de los domésticos, estará obligado a realizar un autocontrol del vertido, por una Entidad Colaboradora de la Administración, mediante analíticas de los parámetros contaminantes más característicos y con la periodicidad que se establezca en la Autorización de vertido al colector.</w:t>
      </w:r>
    </w:p>
    <w:p w:rsidR="005A3905" w:rsidRPr="0091151C" w:rsidRDefault="005A3905" w:rsidP="0091151C">
      <w:pPr>
        <w:pStyle w:val="Textoindependiente"/>
        <w:rPr>
          <w:rFonts w:ascii="Times New Roman" w:hAnsi="Times New Roman" w:cs="Times New Roman"/>
          <w:sz w:val="22"/>
          <w:szCs w:val="22"/>
        </w:rPr>
      </w:pPr>
    </w:p>
    <w:p w:rsidR="001310EC" w:rsidRDefault="001310EC" w:rsidP="0091151C">
      <w:pPr>
        <w:pStyle w:val="Textoindependiente"/>
        <w:rPr>
          <w:rFonts w:ascii="Times New Roman" w:hAnsi="Times New Roman" w:cs="Times New Roman"/>
          <w:sz w:val="22"/>
          <w:szCs w:val="22"/>
        </w:rPr>
      </w:pPr>
    </w:p>
    <w:p w:rsidR="001310EC" w:rsidRDefault="001310EC"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El Ayuntamiento, Entidad o Empresa en quien delegue, en uso de sus facultades, podrá efectuar tantas inspecciones como estime oportunas para verificar las condiciones y características de los vertidos a la red de alcantarillado, sin necesidad de comunicación previa.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Las industrias y explotaciones quedan obligadas a disponer en sus conductos de desagüe, de una arqueta de registro de libre acceso, acondicionada para aforar los caudales circundantes, así como para extracción de muestras.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Durante la toma de muestras se levantará acta de inspección, formalizada ante el titular del establecimiento sujeto a inspección, o ante su representante legal o persona responsable y, en su defecto, ante cualquier empleado.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8D7421">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CAPÍTULO 3: Infracciones, sanciones y medidas correctoras.</w:t>
      </w:r>
    </w:p>
    <w:p w:rsidR="005A3905" w:rsidRPr="0091151C" w:rsidRDefault="005A3905" w:rsidP="0091151C">
      <w:pPr>
        <w:pStyle w:val="Textoindependiente"/>
        <w:rPr>
          <w:rFonts w:ascii="Times New Roman" w:hAnsi="Times New Roman" w:cs="Times New Roman"/>
          <w:b/>
          <w:bCs/>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2</w:t>
      </w:r>
      <w:r w:rsidR="001310EC">
        <w:rPr>
          <w:rFonts w:ascii="Times New Roman" w:hAnsi="Times New Roman" w:cs="Times New Roman"/>
          <w:b/>
          <w:bCs/>
          <w:sz w:val="22"/>
          <w:szCs w:val="22"/>
        </w:rPr>
        <w:t>1</w:t>
      </w:r>
      <w:r w:rsidRPr="0091151C">
        <w:rPr>
          <w:rFonts w:ascii="Times New Roman" w:hAnsi="Times New Roman" w:cs="Times New Roman"/>
          <w:b/>
          <w:bCs/>
          <w:sz w:val="22"/>
          <w:szCs w:val="22"/>
        </w:rPr>
        <w:t>. Infracciones.</w:t>
      </w:r>
    </w:p>
    <w:p w:rsidR="005A3905" w:rsidRPr="0091151C" w:rsidRDefault="005A3905" w:rsidP="0091151C">
      <w:pPr>
        <w:pStyle w:val="Textoindependiente"/>
        <w:rPr>
          <w:rFonts w:ascii="Times New Roman" w:hAnsi="Times New Roman" w:cs="Times New Roman"/>
          <w:sz w:val="22"/>
          <w:szCs w:val="22"/>
        </w:rPr>
      </w:pPr>
    </w:p>
    <w:p w:rsidR="005A3905" w:rsidRPr="008D7421" w:rsidRDefault="005A3905" w:rsidP="0091151C">
      <w:pPr>
        <w:pStyle w:val="Textoindependiente"/>
        <w:rPr>
          <w:rFonts w:ascii="Times New Roman" w:hAnsi="Times New Roman" w:cs="Times New Roman"/>
          <w:sz w:val="22"/>
          <w:szCs w:val="22"/>
        </w:rPr>
      </w:pPr>
      <w:r w:rsidRPr="008D7421">
        <w:rPr>
          <w:rFonts w:ascii="Times New Roman" w:hAnsi="Times New Roman" w:cs="Times New Roman"/>
          <w:sz w:val="22"/>
          <w:szCs w:val="22"/>
        </w:rPr>
        <w:t>Se consideran infracciones administrativas, en relación con las materias que regulan este Reglamento, las acciones u omisiones que contravengan el articulado del mismo.</w:t>
      </w:r>
    </w:p>
    <w:p w:rsidR="005A3905" w:rsidRPr="008D7421" w:rsidRDefault="005A3905" w:rsidP="0091151C">
      <w:pPr>
        <w:pStyle w:val="Textoindependiente"/>
        <w:rPr>
          <w:rFonts w:ascii="Times New Roman" w:hAnsi="Times New Roman" w:cs="Times New Roman"/>
          <w:sz w:val="22"/>
          <w:szCs w:val="22"/>
        </w:rPr>
      </w:pPr>
    </w:p>
    <w:p w:rsidR="005A3905" w:rsidRPr="008D7421" w:rsidRDefault="005A3905" w:rsidP="0091151C">
      <w:pPr>
        <w:pStyle w:val="Textoindependiente"/>
        <w:rPr>
          <w:rFonts w:ascii="Times New Roman" w:hAnsi="Times New Roman" w:cs="Times New Roman"/>
          <w:sz w:val="22"/>
          <w:szCs w:val="22"/>
        </w:rPr>
      </w:pPr>
      <w:r w:rsidRPr="008D7421">
        <w:rPr>
          <w:rFonts w:ascii="Times New Roman" w:hAnsi="Times New Roman" w:cs="Times New Roman"/>
          <w:sz w:val="22"/>
          <w:szCs w:val="22"/>
        </w:rPr>
        <w:t>Las infracciones se clasifican, según su trascendencia, en leves, graves y muy graves, conforme se determina:</w:t>
      </w:r>
    </w:p>
    <w:p w:rsidR="005A3905" w:rsidRPr="008D7421" w:rsidRDefault="005A3905" w:rsidP="0091151C">
      <w:pPr>
        <w:pStyle w:val="Textoindependiente"/>
        <w:rPr>
          <w:rFonts w:ascii="Times New Roman" w:hAnsi="Times New Roman" w:cs="Times New Roman"/>
          <w:sz w:val="22"/>
          <w:szCs w:val="22"/>
        </w:rPr>
      </w:pPr>
    </w:p>
    <w:p w:rsidR="005A3905" w:rsidRPr="005321D8" w:rsidRDefault="005A3905" w:rsidP="0091151C">
      <w:pPr>
        <w:pStyle w:val="Textoindependiente"/>
        <w:rPr>
          <w:rFonts w:ascii="Times New Roman" w:hAnsi="Times New Roman" w:cs="Times New Roman"/>
          <w:b/>
          <w:sz w:val="22"/>
          <w:szCs w:val="22"/>
        </w:rPr>
      </w:pPr>
      <w:r w:rsidRPr="005321D8">
        <w:rPr>
          <w:rFonts w:ascii="Times New Roman" w:hAnsi="Times New Roman" w:cs="Times New Roman"/>
          <w:b/>
          <w:sz w:val="22"/>
          <w:szCs w:val="22"/>
        </w:rPr>
        <w:t>Se consideran infracciones leves</w:t>
      </w:r>
      <w:r w:rsidR="005321D8">
        <w:rPr>
          <w:rFonts w:ascii="Times New Roman" w:hAnsi="Times New Roman" w:cs="Times New Roman"/>
          <w:b/>
          <w:sz w:val="22"/>
          <w:szCs w:val="22"/>
        </w:rPr>
        <w:t>:</w:t>
      </w:r>
    </w:p>
    <w:p w:rsidR="005A3905" w:rsidRPr="008D7421" w:rsidRDefault="005A3905" w:rsidP="0091151C">
      <w:pPr>
        <w:pStyle w:val="Textoindependiente"/>
        <w:rPr>
          <w:rFonts w:ascii="Times New Roman" w:hAnsi="Times New Roman" w:cs="Times New Roman"/>
          <w:sz w:val="22"/>
          <w:szCs w:val="22"/>
        </w:rPr>
      </w:pP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no aportación de la información periódica que deba entregarse al Ayuntamiento sobre características del efluente o cambios introducidos en el proceso que puedan afectar al mismo.</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Cualquier acción u omisión que contravenga el articulado del Reglamento y no tengan la consideración de grave o muy grave.</w:t>
      </w:r>
    </w:p>
    <w:p w:rsidR="005A3905" w:rsidRPr="008D7421" w:rsidRDefault="005A3905" w:rsidP="0091151C">
      <w:pPr>
        <w:pStyle w:val="Textoindependiente"/>
        <w:rPr>
          <w:rFonts w:ascii="Times New Roman" w:hAnsi="Times New Roman" w:cs="Times New Roman"/>
          <w:sz w:val="22"/>
          <w:szCs w:val="22"/>
        </w:rPr>
      </w:pPr>
    </w:p>
    <w:p w:rsidR="005A3905" w:rsidRPr="005321D8" w:rsidRDefault="005A3905" w:rsidP="0091151C">
      <w:pPr>
        <w:pStyle w:val="Textoindependiente"/>
        <w:rPr>
          <w:rFonts w:ascii="Times New Roman" w:hAnsi="Times New Roman" w:cs="Times New Roman"/>
          <w:b/>
          <w:sz w:val="22"/>
          <w:szCs w:val="22"/>
        </w:rPr>
      </w:pPr>
      <w:r w:rsidRPr="005321D8">
        <w:rPr>
          <w:rFonts w:ascii="Times New Roman" w:hAnsi="Times New Roman" w:cs="Times New Roman"/>
          <w:b/>
          <w:sz w:val="22"/>
          <w:szCs w:val="22"/>
        </w:rPr>
        <w:t>Se consideran infracciones graves:</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reincidencia en la comisión de infracciones leves.</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Causar daño a las instalaciones a que se refiere este Reglamento, tanto en su integridad como en su funcionamiento, como consecuencia de un uso indebido de estas cuando el importe de dichos daños este comprendido entre 1.500 y 4.500 euros.</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construcción, modificación o utilización de la red de alcantarillado e instalaciones anexas a ella sin haber obtenido la previa licencia municipal o sin ajustarse a las prescripciones de la misma.</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puesta en funcionamiento, la ampliación o modificación de una edificación o instalación con vertidos a la red de saneamiento sin la previa obtención de la autorización de vertido.</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realización de vertidos prohibidos o de los productos a que se refiere este Reglamento.</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 xml:space="preserve">El incumplimiento de la obligación de instalar y mantener los </w:t>
      </w:r>
      <w:proofErr w:type="spellStart"/>
      <w:r w:rsidRPr="008D7421">
        <w:rPr>
          <w:rFonts w:ascii="Times New Roman" w:hAnsi="Times New Roman" w:cs="Times New Roman"/>
          <w:sz w:val="22"/>
          <w:szCs w:val="22"/>
        </w:rPr>
        <w:t>pretratamientos</w:t>
      </w:r>
      <w:proofErr w:type="spellEnd"/>
      <w:r w:rsidRPr="008D7421">
        <w:rPr>
          <w:rFonts w:ascii="Times New Roman" w:hAnsi="Times New Roman" w:cs="Times New Roman"/>
          <w:sz w:val="22"/>
          <w:szCs w:val="22"/>
        </w:rPr>
        <w:t xml:space="preserve"> depuradores, aparatos de medición y dispositivos de toma de muestras o de aforamiento de caudales exigidos por la Administración.</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evacuación de vertidos sin tratamiento previo, cuando éstos lo requieran.</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Ocultar o falsear los datos exigibles para la obtención de la autorización de vertido.</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no existencia de las instalaciones y equipos necesarios para la realización de los controles requeridos o mantenerlos en condiciones no operativas</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contaminación de las calzadas de las vías públicas con tierras o áridos procedentes excavaciones o movimientos de tierra ocasionados en el transporte de los mismos.</w:t>
      </w:r>
    </w:p>
    <w:p w:rsidR="005A3905" w:rsidRPr="008D7421" w:rsidRDefault="005A3905" w:rsidP="0091151C">
      <w:pPr>
        <w:pStyle w:val="Textoindependiente"/>
        <w:numPr>
          <w:ilvl w:val="0"/>
          <w:numId w:val="7"/>
        </w:numPr>
        <w:rPr>
          <w:rFonts w:ascii="Times New Roman" w:hAnsi="Times New Roman" w:cs="Times New Roman"/>
          <w:sz w:val="22"/>
          <w:szCs w:val="22"/>
        </w:rPr>
      </w:pPr>
      <w:r w:rsidRPr="008D7421">
        <w:rPr>
          <w:rFonts w:ascii="Times New Roman" w:hAnsi="Times New Roman" w:cs="Times New Roman"/>
          <w:sz w:val="22"/>
          <w:szCs w:val="22"/>
        </w:rPr>
        <w:t>La obstaculización de la función inspectora.</w:t>
      </w:r>
    </w:p>
    <w:p w:rsidR="005A3905" w:rsidRPr="008D7421" w:rsidRDefault="005A3905" w:rsidP="0091151C">
      <w:pPr>
        <w:pStyle w:val="Textoindependiente"/>
        <w:rPr>
          <w:rFonts w:ascii="Times New Roman" w:hAnsi="Times New Roman" w:cs="Times New Roman"/>
          <w:sz w:val="22"/>
          <w:szCs w:val="22"/>
        </w:rPr>
      </w:pPr>
    </w:p>
    <w:p w:rsidR="005A3905" w:rsidRPr="005321D8" w:rsidRDefault="005A3905" w:rsidP="0091151C">
      <w:pPr>
        <w:pStyle w:val="Textoindependiente"/>
        <w:rPr>
          <w:rFonts w:ascii="Times New Roman" w:hAnsi="Times New Roman" w:cs="Times New Roman"/>
          <w:b/>
          <w:sz w:val="22"/>
          <w:szCs w:val="22"/>
        </w:rPr>
      </w:pPr>
      <w:r w:rsidRPr="005321D8">
        <w:rPr>
          <w:rFonts w:ascii="Times New Roman" w:hAnsi="Times New Roman" w:cs="Times New Roman"/>
          <w:b/>
          <w:sz w:val="22"/>
          <w:szCs w:val="22"/>
        </w:rPr>
        <w:t>Se consideran infracciones muy graves:</w:t>
      </w:r>
    </w:p>
    <w:p w:rsidR="005A3905" w:rsidRPr="008D7421" w:rsidRDefault="005A3905" w:rsidP="0091151C">
      <w:pPr>
        <w:pStyle w:val="Textoindependiente"/>
        <w:rPr>
          <w:rFonts w:ascii="Times New Roman" w:hAnsi="Times New Roman" w:cs="Times New Roman"/>
          <w:sz w:val="22"/>
          <w:szCs w:val="22"/>
        </w:rPr>
      </w:pPr>
    </w:p>
    <w:p w:rsidR="001310EC" w:rsidRPr="001310EC" w:rsidRDefault="005A3905" w:rsidP="001310EC">
      <w:pPr>
        <w:pStyle w:val="Textoindependiente"/>
        <w:numPr>
          <w:ilvl w:val="0"/>
          <w:numId w:val="8"/>
        </w:numPr>
        <w:rPr>
          <w:rFonts w:ascii="Times New Roman" w:hAnsi="Times New Roman" w:cs="Times New Roman"/>
          <w:sz w:val="22"/>
          <w:szCs w:val="22"/>
        </w:rPr>
      </w:pPr>
      <w:r w:rsidRPr="001310EC">
        <w:rPr>
          <w:rFonts w:ascii="Times New Roman" w:hAnsi="Times New Roman" w:cs="Times New Roman"/>
          <w:sz w:val="22"/>
          <w:szCs w:val="22"/>
        </w:rPr>
        <w:t>La reincidencia en las infracciones graves.</w:t>
      </w:r>
    </w:p>
    <w:p w:rsidR="001310EC" w:rsidRDefault="005A3905" w:rsidP="0091151C">
      <w:pPr>
        <w:pStyle w:val="Textoindependiente"/>
        <w:numPr>
          <w:ilvl w:val="0"/>
          <w:numId w:val="8"/>
        </w:numPr>
        <w:rPr>
          <w:rFonts w:ascii="Times New Roman" w:hAnsi="Times New Roman" w:cs="Times New Roman"/>
          <w:sz w:val="22"/>
          <w:szCs w:val="22"/>
        </w:rPr>
      </w:pPr>
      <w:r w:rsidRPr="001310EC">
        <w:rPr>
          <w:rFonts w:ascii="Times New Roman" w:hAnsi="Times New Roman" w:cs="Times New Roman"/>
          <w:sz w:val="22"/>
          <w:szCs w:val="22"/>
        </w:rPr>
        <w:t>Causar daño a las instalaciones a que se refiere este Reglamento, tanto en su integridad como en su funcionamiento, como consecuencia de un uso indebido de estas, cuando el importe de dichos daños supere los 4.500 euros.</w:t>
      </w:r>
    </w:p>
    <w:p w:rsidR="001310EC" w:rsidRDefault="001310EC" w:rsidP="001310EC">
      <w:pPr>
        <w:pStyle w:val="Textoindependiente"/>
        <w:ind w:left="720"/>
        <w:rPr>
          <w:rFonts w:ascii="Times New Roman" w:hAnsi="Times New Roman" w:cs="Times New Roman"/>
          <w:sz w:val="22"/>
          <w:szCs w:val="22"/>
        </w:rPr>
      </w:pPr>
    </w:p>
    <w:p w:rsidR="001310EC" w:rsidRDefault="001310EC" w:rsidP="001310EC">
      <w:pPr>
        <w:pStyle w:val="Textoindependiente"/>
        <w:ind w:left="720"/>
        <w:rPr>
          <w:rFonts w:ascii="Times New Roman" w:hAnsi="Times New Roman" w:cs="Times New Roman"/>
          <w:sz w:val="22"/>
          <w:szCs w:val="22"/>
        </w:rPr>
      </w:pPr>
    </w:p>
    <w:p w:rsidR="001310EC" w:rsidRDefault="001310EC" w:rsidP="001310EC">
      <w:pPr>
        <w:pStyle w:val="Textoindependiente"/>
        <w:ind w:left="720"/>
        <w:rPr>
          <w:rFonts w:ascii="Times New Roman" w:hAnsi="Times New Roman" w:cs="Times New Roman"/>
          <w:sz w:val="22"/>
          <w:szCs w:val="22"/>
        </w:rPr>
      </w:pPr>
    </w:p>
    <w:p w:rsidR="005A3905" w:rsidRPr="001310EC" w:rsidRDefault="005A3905" w:rsidP="0091151C">
      <w:pPr>
        <w:pStyle w:val="Textoindependiente"/>
        <w:numPr>
          <w:ilvl w:val="0"/>
          <w:numId w:val="8"/>
        </w:numPr>
        <w:rPr>
          <w:rFonts w:ascii="Times New Roman" w:hAnsi="Times New Roman" w:cs="Times New Roman"/>
          <w:sz w:val="22"/>
          <w:szCs w:val="22"/>
        </w:rPr>
      </w:pPr>
      <w:r w:rsidRPr="001310EC">
        <w:rPr>
          <w:rFonts w:ascii="Times New Roman" w:hAnsi="Times New Roman" w:cs="Times New Roman"/>
          <w:sz w:val="22"/>
          <w:szCs w:val="22"/>
        </w:rPr>
        <w:t>Las infracciones calificadas como graves en el artículo anterior cuando, por la cantidad o calidad del vertido exista un riesgo grave para la salud de las personas, los recursos naturales, el medio ambiente, el dominio público o el correcto funcionamiento de la estación depuradora de aguas residuales.</w:t>
      </w:r>
    </w:p>
    <w:p w:rsidR="005A3905" w:rsidRPr="008D7421" w:rsidRDefault="005A3905" w:rsidP="0091151C">
      <w:pPr>
        <w:pStyle w:val="Textoindependiente"/>
        <w:numPr>
          <w:ilvl w:val="0"/>
          <w:numId w:val="8"/>
        </w:numPr>
        <w:rPr>
          <w:rFonts w:ascii="Times New Roman" w:hAnsi="Times New Roman" w:cs="Times New Roman"/>
          <w:sz w:val="22"/>
          <w:szCs w:val="22"/>
        </w:rPr>
      </w:pPr>
      <w:r w:rsidRPr="008D7421">
        <w:rPr>
          <w:rFonts w:ascii="Times New Roman" w:hAnsi="Times New Roman" w:cs="Times New Roman"/>
          <w:sz w:val="22"/>
          <w:szCs w:val="22"/>
        </w:rPr>
        <w:t>La falta de comunicación de situaciones de peligro o emergencia o el incumplimiento de cualquiera de las prescripciones exigidas por la Administración en estas situaciones.</w:t>
      </w:r>
    </w:p>
    <w:p w:rsidR="005A3905" w:rsidRPr="008D7421" w:rsidRDefault="005A3905" w:rsidP="0091151C">
      <w:pPr>
        <w:pStyle w:val="Textoindependiente"/>
        <w:numPr>
          <w:ilvl w:val="0"/>
          <w:numId w:val="8"/>
        </w:numPr>
        <w:rPr>
          <w:rFonts w:ascii="Times New Roman" w:hAnsi="Times New Roman" w:cs="Times New Roman"/>
          <w:sz w:val="22"/>
          <w:szCs w:val="22"/>
        </w:rPr>
      </w:pPr>
      <w:r w:rsidRPr="008D7421">
        <w:rPr>
          <w:rFonts w:ascii="Times New Roman" w:hAnsi="Times New Roman" w:cs="Times New Roman"/>
          <w:sz w:val="22"/>
          <w:szCs w:val="22"/>
        </w:rPr>
        <w:t>El incumplimiento de las órdenes consistentes en la suspensión de los vertidos.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2</w:t>
      </w:r>
      <w:r w:rsidR="001310EC">
        <w:rPr>
          <w:rFonts w:ascii="Times New Roman" w:hAnsi="Times New Roman" w:cs="Times New Roman"/>
          <w:b/>
          <w:bCs/>
          <w:sz w:val="22"/>
          <w:szCs w:val="22"/>
        </w:rPr>
        <w:t>2</w:t>
      </w:r>
      <w:r w:rsidRPr="0091151C">
        <w:rPr>
          <w:rFonts w:ascii="Times New Roman" w:hAnsi="Times New Roman" w:cs="Times New Roman"/>
          <w:b/>
          <w:bCs/>
          <w:sz w:val="22"/>
          <w:szCs w:val="22"/>
        </w:rPr>
        <w:t>. Sanciones y medidas correctoras.</w:t>
      </w:r>
    </w:p>
    <w:p w:rsidR="005A3905" w:rsidRPr="0091151C" w:rsidRDefault="005A3905" w:rsidP="0091151C">
      <w:pPr>
        <w:pStyle w:val="Textoindependiente"/>
        <w:rPr>
          <w:rFonts w:ascii="Times New Roman" w:hAnsi="Times New Roman" w:cs="Times New Roman"/>
          <w:sz w:val="22"/>
          <w:szCs w:val="22"/>
        </w:rPr>
      </w:pPr>
    </w:p>
    <w:p w:rsidR="005A3905" w:rsidRPr="008D7421" w:rsidRDefault="005A3905" w:rsidP="0091151C">
      <w:pPr>
        <w:pStyle w:val="Textoindependiente"/>
        <w:rPr>
          <w:rFonts w:ascii="Times New Roman" w:hAnsi="Times New Roman" w:cs="Times New Roman"/>
          <w:sz w:val="22"/>
          <w:szCs w:val="22"/>
        </w:rPr>
      </w:pPr>
      <w:r w:rsidRPr="008D7421">
        <w:rPr>
          <w:rFonts w:ascii="Times New Roman" w:hAnsi="Times New Roman" w:cs="Times New Roman"/>
          <w:sz w:val="22"/>
          <w:szCs w:val="22"/>
        </w:rPr>
        <w:t>Las infracciones de las normas establecidas en este Reglamento serán sancionadas económicamente en la siguiente forma:</w:t>
      </w:r>
    </w:p>
    <w:p w:rsidR="005A3905" w:rsidRPr="008D7421" w:rsidRDefault="005A3905" w:rsidP="0091151C">
      <w:pPr>
        <w:pStyle w:val="Textoindependiente"/>
        <w:numPr>
          <w:ilvl w:val="0"/>
          <w:numId w:val="9"/>
        </w:numPr>
        <w:rPr>
          <w:rFonts w:ascii="Times New Roman" w:hAnsi="Times New Roman" w:cs="Times New Roman"/>
          <w:sz w:val="22"/>
          <w:szCs w:val="22"/>
        </w:rPr>
      </w:pPr>
      <w:r w:rsidRPr="008D7421">
        <w:rPr>
          <w:rFonts w:ascii="Times New Roman" w:hAnsi="Times New Roman" w:cs="Times New Roman"/>
          <w:sz w:val="22"/>
          <w:szCs w:val="22"/>
        </w:rPr>
        <w:t>Las infracciones leves con multa de hasta 150 euros.</w:t>
      </w:r>
    </w:p>
    <w:p w:rsidR="005A3905" w:rsidRPr="008D7421" w:rsidRDefault="005A3905" w:rsidP="0091151C">
      <w:pPr>
        <w:pStyle w:val="Textoindependiente"/>
        <w:numPr>
          <w:ilvl w:val="0"/>
          <w:numId w:val="9"/>
        </w:numPr>
        <w:rPr>
          <w:rFonts w:ascii="Times New Roman" w:hAnsi="Times New Roman" w:cs="Times New Roman"/>
          <w:sz w:val="22"/>
          <w:szCs w:val="22"/>
        </w:rPr>
      </w:pPr>
      <w:r w:rsidRPr="008D7421">
        <w:rPr>
          <w:rFonts w:ascii="Times New Roman" w:hAnsi="Times New Roman" w:cs="Times New Roman"/>
          <w:sz w:val="22"/>
          <w:szCs w:val="22"/>
        </w:rPr>
        <w:t>Las infracciones graves con multa de 151 a 1.500 euros.</w:t>
      </w:r>
    </w:p>
    <w:p w:rsidR="005A3905" w:rsidRPr="008D7421" w:rsidRDefault="005A3905" w:rsidP="0091151C">
      <w:pPr>
        <w:pStyle w:val="Textoindependiente"/>
        <w:numPr>
          <w:ilvl w:val="0"/>
          <w:numId w:val="9"/>
        </w:numPr>
        <w:rPr>
          <w:rFonts w:ascii="Times New Roman" w:hAnsi="Times New Roman" w:cs="Times New Roman"/>
          <w:sz w:val="22"/>
          <w:szCs w:val="22"/>
        </w:rPr>
      </w:pPr>
      <w:r w:rsidRPr="008D7421">
        <w:rPr>
          <w:rFonts w:ascii="Times New Roman" w:hAnsi="Times New Roman" w:cs="Times New Roman"/>
          <w:sz w:val="22"/>
          <w:szCs w:val="22"/>
        </w:rPr>
        <w:t>Las infracciones muy graves con multa de 1.501 a 3.000 euros.</w:t>
      </w:r>
    </w:p>
    <w:p w:rsidR="005A3905" w:rsidRPr="008D7421"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Dentro de esta limitación la cuantía de la multa será fijada discrecionalmente atendiendo a la gravedad de la infracción, al perjuicio ocasionado a los intereses generales, a su reiteración por parte del infractor, al grado de culpabilidad del responsable y de las demás circunstancias en que pudiera incurrir.</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Sin perjuicio de la sanción que en cada caso proceda, el infractor deberá reparar el daño causado. La reparación tendrá como objeto la restauración de los bienes alterados a la situación anterior a la infracción. Cuando el daño producido afecte a las infraestructuras de saneamiento, la reparación será realizada por el Ayuntamiento a costa del infractor.</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Con independencia de las sanciones expuestas, el Ayuntamiento podrá cursar la correspondiente denuncia a los Organismos competentes a los efectos oportunos.</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b/>
          <w:bCs/>
          <w:sz w:val="22"/>
          <w:szCs w:val="22"/>
        </w:rPr>
      </w:pPr>
      <w:r w:rsidRPr="0091151C">
        <w:rPr>
          <w:rFonts w:ascii="Times New Roman" w:hAnsi="Times New Roman" w:cs="Times New Roman"/>
          <w:b/>
          <w:bCs/>
          <w:sz w:val="22"/>
          <w:szCs w:val="22"/>
        </w:rPr>
        <w:t>Artículo 2</w:t>
      </w:r>
      <w:r w:rsidR="001310EC">
        <w:rPr>
          <w:rFonts w:ascii="Times New Roman" w:hAnsi="Times New Roman" w:cs="Times New Roman"/>
          <w:b/>
          <w:bCs/>
          <w:sz w:val="22"/>
          <w:szCs w:val="22"/>
        </w:rPr>
        <w:t>3</w:t>
      </w:r>
      <w:r w:rsidRPr="0091151C">
        <w:rPr>
          <w:rFonts w:ascii="Times New Roman" w:hAnsi="Times New Roman" w:cs="Times New Roman"/>
          <w:b/>
          <w:bCs/>
          <w:sz w:val="22"/>
          <w:szCs w:val="22"/>
        </w:rPr>
        <w:t>. Potestad sancionadora.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 xml:space="preserve">La potestad sancionadora corresponderá al Sr. Alcalde-Presidente / Sra. Alcaldesa-Presidenta del Ayuntamiento, el/la </w:t>
      </w:r>
      <w:proofErr w:type="spellStart"/>
      <w:r w:rsidRPr="0091151C">
        <w:rPr>
          <w:rFonts w:ascii="Times New Roman" w:hAnsi="Times New Roman" w:cs="Times New Roman"/>
          <w:sz w:val="22"/>
          <w:szCs w:val="22"/>
        </w:rPr>
        <w:t>cuál</w:t>
      </w:r>
      <w:proofErr w:type="spellEnd"/>
      <w:r w:rsidRPr="0091151C">
        <w:rPr>
          <w:rFonts w:ascii="Times New Roman" w:hAnsi="Times New Roman" w:cs="Times New Roman"/>
          <w:sz w:val="22"/>
          <w:szCs w:val="22"/>
        </w:rPr>
        <w:t xml:space="preserve"> podrá delegar tanto la imposición de multas como cualquier otra medida a adoptar.</w:t>
      </w:r>
    </w:p>
    <w:p w:rsidR="005A3905" w:rsidRPr="0091151C" w:rsidRDefault="005A3905" w:rsidP="0091151C">
      <w:pPr>
        <w:pStyle w:val="Textoindependiente"/>
        <w:rPr>
          <w:rFonts w:ascii="Times New Roman" w:hAnsi="Times New Roman" w:cs="Times New Roman"/>
          <w:sz w:val="22"/>
          <w:szCs w:val="22"/>
        </w:rPr>
      </w:pPr>
    </w:p>
    <w:p w:rsidR="005321D8" w:rsidRPr="0091151C" w:rsidRDefault="005321D8"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8D7421">
      <w:pPr>
        <w:pStyle w:val="Textoindependiente"/>
        <w:jc w:val="center"/>
        <w:rPr>
          <w:rFonts w:ascii="Times New Roman" w:hAnsi="Times New Roman" w:cs="Times New Roman"/>
          <w:b/>
          <w:bCs/>
          <w:sz w:val="22"/>
          <w:szCs w:val="22"/>
        </w:rPr>
      </w:pPr>
      <w:r w:rsidRPr="0091151C">
        <w:rPr>
          <w:rFonts w:ascii="Times New Roman" w:hAnsi="Times New Roman" w:cs="Times New Roman"/>
          <w:b/>
          <w:bCs/>
          <w:sz w:val="22"/>
          <w:szCs w:val="22"/>
        </w:rPr>
        <w:t>DISPOSICIÓN TRANSITORIA</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Todas las actividades existentes en este municipio con anterioridad a la aprobación de este Reglamento, deberán solicitar, en el plazo de seis meses a partir de su entrada en vigor, Autorización para realizar sus vertidos a la red de alcantarillado.</w:t>
      </w:r>
    </w:p>
    <w:p w:rsidR="005A3905" w:rsidRDefault="005A3905"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Default="00F27B20" w:rsidP="0091151C">
      <w:pPr>
        <w:pStyle w:val="Textoindependiente"/>
        <w:rPr>
          <w:rFonts w:ascii="Times New Roman" w:hAnsi="Times New Roman" w:cs="Times New Roman"/>
          <w:sz w:val="22"/>
          <w:szCs w:val="22"/>
        </w:rPr>
      </w:pPr>
    </w:p>
    <w:p w:rsidR="00F27B20" w:rsidRPr="0091151C" w:rsidRDefault="00F27B20" w:rsidP="0091151C">
      <w:pPr>
        <w:pStyle w:val="Textoindependiente"/>
        <w:rPr>
          <w:rFonts w:ascii="Times New Roman" w:hAnsi="Times New Roman" w:cs="Times New Roman"/>
          <w:sz w:val="22"/>
          <w:szCs w:val="22"/>
        </w:rPr>
      </w:pPr>
    </w:p>
    <w:p w:rsidR="008D7421" w:rsidRDefault="008D7421" w:rsidP="0091151C">
      <w:pPr>
        <w:pStyle w:val="Ttulo5"/>
        <w:jc w:val="both"/>
        <w:rPr>
          <w:rFonts w:ascii="Times New Roman" w:hAnsi="Times New Roman" w:cs="Times New Roman"/>
          <w:sz w:val="22"/>
          <w:szCs w:val="22"/>
        </w:rPr>
      </w:pPr>
    </w:p>
    <w:p w:rsidR="005A3905" w:rsidRPr="0091151C" w:rsidRDefault="005A3905" w:rsidP="008D7421">
      <w:pPr>
        <w:pStyle w:val="Ttulo5"/>
        <w:jc w:val="center"/>
        <w:rPr>
          <w:rFonts w:ascii="Times New Roman" w:hAnsi="Times New Roman" w:cs="Times New Roman"/>
          <w:sz w:val="22"/>
          <w:szCs w:val="22"/>
        </w:rPr>
      </w:pPr>
      <w:r w:rsidRPr="0091151C">
        <w:rPr>
          <w:rFonts w:ascii="Times New Roman" w:hAnsi="Times New Roman" w:cs="Times New Roman"/>
          <w:sz w:val="22"/>
          <w:szCs w:val="22"/>
        </w:rPr>
        <w:t>ANEXO I</w:t>
      </w:r>
    </w:p>
    <w:p w:rsidR="005A3905" w:rsidRPr="0091151C" w:rsidRDefault="005A3905" w:rsidP="008D7421">
      <w:pPr>
        <w:jc w:val="center"/>
        <w:rPr>
          <w:sz w:val="22"/>
          <w:szCs w:val="22"/>
        </w:rPr>
      </w:pPr>
    </w:p>
    <w:p w:rsidR="005A3905" w:rsidRPr="0091151C" w:rsidRDefault="005A3905" w:rsidP="008D7421">
      <w:pPr>
        <w:pStyle w:val="Ttulo6"/>
        <w:rPr>
          <w:rFonts w:ascii="Times New Roman" w:hAnsi="Times New Roman" w:cs="Times New Roman"/>
          <w:sz w:val="22"/>
          <w:szCs w:val="22"/>
        </w:rPr>
      </w:pPr>
      <w:r w:rsidRPr="0091151C">
        <w:rPr>
          <w:rFonts w:ascii="Times New Roman" w:hAnsi="Times New Roman" w:cs="Times New Roman"/>
          <w:sz w:val="22"/>
          <w:szCs w:val="22"/>
        </w:rPr>
        <w:t>DOCUMENTACIÓN NECESARIA</w:t>
      </w:r>
    </w:p>
    <w:p w:rsidR="005A3905" w:rsidRPr="0091151C" w:rsidRDefault="005A3905" w:rsidP="0091151C">
      <w:pPr>
        <w:jc w:val="both"/>
        <w:rPr>
          <w:sz w:val="22"/>
          <w:szCs w:val="22"/>
        </w:rPr>
      </w:pPr>
    </w:p>
    <w:p w:rsidR="005A3905" w:rsidRPr="0091151C" w:rsidRDefault="005A3905" w:rsidP="0091151C">
      <w:pPr>
        <w:pStyle w:val="Textoindependiente"/>
        <w:rPr>
          <w:rFonts w:ascii="Times New Roman" w:hAnsi="Times New Roman" w:cs="Times New Roman"/>
          <w:sz w:val="22"/>
          <w:szCs w:val="22"/>
        </w:rPr>
      </w:pPr>
      <w:r w:rsidRPr="0091151C">
        <w:rPr>
          <w:rFonts w:ascii="Times New Roman" w:hAnsi="Times New Roman" w:cs="Times New Roman"/>
          <w:sz w:val="22"/>
          <w:szCs w:val="22"/>
        </w:rPr>
        <w:t>Las instalaciones industriales y comerciales deberán aportar los datos y documentación que a continuación se detallan:</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Nombre y domicilio social del titular del establecimiento.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Ubicación y características del establecimiento o actividad.</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Abastecimiento de agua: procedencia, tratamiento previo, caudales y uso.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Materias primas y productos</w:t>
      </w:r>
      <w:r w:rsidR="000D1180">
        <w:rPr>
          <w:rFonts w:ascii="Times New Roman" w:hAnsi="Times New Roman" w:cs="Times New Roman"/>
          <w:sz w:val="22"/>
          <w:szCs w:val="22"/>
        </w:rPr>
        <w:t xml:space="preserve"> </w:t>
      </w:r>
      <w:r w:rsidRPr="0091151C">
        <w:rPr>
          <w:rFonts w:ascii="Times New Roman" w:hAnsi="Times New Roman" w:cs="Times New Roman"/>
          <w:sz w:val="22"/>
          <w:szCs w:val="22"/>
        </w:rPr>
        <w:t xml:space="preserve"> </w:t>
      </w:r>
      <w:proofErr w:type="spellStart"/>
      <w:r w:rsidRPr="0091151C">
        <w:rPr>
          <w:rFonts w:ascii="Times New Roman" w:hAnsi="Times New Roman" w:cs="Times New Roman"/>
          <w:sz w:val="22"/>
          <w:szCs w:val="22"/>
        </w:rPr>
        <w:t>semi</w:t>
      </w:r>
      <w:proofErr w:type="spellEnd"/>
      <w:r w:rsidR="005321D8">
        <w:rPr>
          <w:rFonts w:ascii="Times New Roman" w:hAnsi="Times New Roman" w:cs="Times New Roman"/>
          <w:sz w:val="22"/>
          <w:szCs w:val="22"/>
        </w:rPr>
        <w:t xml:space="preserve"> </w:t>
      </w:r>
      <w:r w:rsidRPr="0091151C">
        <w:rPr>
          <w:rFonts w:ascii="Times New Roman" w:hAnsi="Times New Roman" w:cs="Times New Roman"/>
          <w:sz w:val="22"/>
          <w:szCs w:val="22"/>
        </w:rPr>
        <w:t>elaborados, consumidos o empleados. Cantidades expresadas en unidades usuales.</w:t>
      </w:r>
    </w:p>
    <w:p w:rsidR="001310EC" w:rsidRPr="001310EC" w:rsidRDefault="001310EC" w:rsidP="001310EC">
      <w:pPr>
        <w:rPr>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Memoria explicativa del proceso industrial con diagramas de flujo.</w:t>
      </w:r>
    </w:p>
    <w:p w:rsidR="005A3905" w:rsidRPr="0091151C" w:rsidRDefault="005A3905" w:rsidP="0091151C">
      <w:pPr>
        <w:pStyle w:val="Textoindependiente"/>
        <w:ind w:left="360"/>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Descripción de los procesos y operaciones causantes de los vertidos, régimen y características de los vertidos resultantes (características previas o cualquier pre</w:t>
      </w:r>
      <w:r w:rsidR="002C09D2" w:rsidRPr="0091151C">
        <w:rPr>
          <w:rFonts w:ascii="Times New Roman" w:hAnsi="Times New Roman" w:cs="Times New Roman"/>
          <w:sz w:val="22"/>
          <w:szCs w:val="22"/>
        </w:rPr>
        <w:t xml:space="preserve"> </w:t>
      </w:r>
      <w:r w:rsidRPr="0091151C">
        <w:rPr>
          <w:rFonts w:ascii="Times New Roman" w:hAnsi="Times New Roman" w:cs="Times New Roman"/>
          <w:sz w:val="22"/>
          <w:szCs w:val="22"/>
        </w:rPr>
        <w:t>tratamiento).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Descripción de los pre</w:t>
      </w:r>
      <w:r w:rsidR="002C09D2" w:rsidRPr="0091151C">
        <w:rPr>
          <w:rFonts w:ascii="Times New Roman" w:hAnsi="Times New Roman" w:cs="Times New Roman"/>
          <w:sz w:val="22"/>
          <w:szCs w:val="22"/>
        </w:rPr>
        <w:t xml:space="preserve"> </w:t>
      </w:r>
      <w:r w:rsidRPr="0091151C">
        <w:rPr>
          <w:rFonts w:ascii="Times New Roman" w:hAnsi="Times New Roman" w:cs="Times New Roman"/>
          <w:sz w:val="22"/>
          <w:szCs w:val="22"/>
        </w:rPr>
        <w:t>tratamientos adoptados, alcance y efectividad prevista de los mismos. Conductos y tramos de la red de alcantarillado donde conecta o pretenda conectar.</w:t>
      </w:r>
    </w:p>
    <w:p w:rsidR="005A3905" w:rsidRPr="0091151C" w:rsidRDefault="005A3905" w:rsidP="0091151C">
      <w:pPr>
        <w:pStyle w:val="Textoindependiente"/>
        <w:ind w:left="360"/>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Vertidos finales al alcantarillado para cada conducto de evacuación, descripción del régimen de vertido, volumen y caudal, épocas y horario de vertido. Composición final del vertido con el resultado de los análisis de puesta en marcha en su caso.</w:t>
      </w:r>
    </w:p>
    <w:p w:rsidR="005A3905" w:rsidRPr="0091151C" w:rsidRDefault="005A3905" w:rsidP="0091151C">
      <w:pPr>
        <w:pStyle w:val="Textoindependiente"/>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Dispositivos de seguridad adoptados para prevenir accidentes en los elementos de almacenamiento de materias primas o productos elaborados líquidos susceptibles de ser vertidos a la red de alcantarillado.</w:t>
      </w:r>
    </w:p>
    <w:p w:rsidR="005A3905" w:rsidRPr="0091151C" w:rsidRDefault="005A3905" w:rsidP="0091151C">
      <w:pPr>
        <w:pStyle w:val="Textoindependiente"/>
        <w:ind w:left="360"/>
        <w:rPr>
          <w:rFonts w:ascii="Times New Roman" w:hAnsi="Times New Roman" w:cs="Times New Roman"/>
          <w:sz w:val="22"/>
          <w:szCs w:val="22"/>
        </w:rPr>
      </w:pPr>
    </w:p>
    <w:p w:rsidR="005A3905" w:rsidRPr="0091151C"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Planos de situación. Planos de la red interior de recogida e instalaciones de pre</w:t>
      </w:r>
      <w:r w:rsidR="002C09D2" w:rsidRPr="0091151C">
        <w:rPr>
          <w:rFonts w:ascii="Times New Roman" w:hAnsi="Times New Roman" w:cs="Times New Roman"/>
          <w:sz w:val="22"/>
          <w:szCs w:val="22"/>
        </w:rPr>
        <w:t xml:space="preserve"> </w:t>
      </w:r>
      <w:r w:rsidRPr="0091151C">
        <w:rPr>
          <w:rFonts w:ascii="Times New Roman" w:hAnsi="Times New Roman" w:cs="Times New Roman"/>
          <w:sz w:val="22"/>
          <w:szCs w:val="22"/>
        </w:rPr>
        <w:t>tratamiento. Planos de detalle de las obras de conexión, de los pozos de muestras y de los dispositivos de seguridad.</w:t>
      </w:r>
    </w:p>
    <w:p w:rsidR="005A3905" w:rsidRPr="0091151C" w:rsidRDefault="005A3905" w:rsidP="0091151C">
      <w:pPr>
        <w:pStyle w:val="Textoindependiente"/>
        <w:rPr>
          <w:rFonts w:ascii="Times New Roman" w:hAnsi="Times New Roman" w:cs="Times New Roman"/>
          <w:sz w:val="22"/>
          <w:szCs w:val="22"/>
        </w:rPr>
      </w:pPr>
    </w:p>
    <w:p w:rsidR="008F5839" w:rsidRDefault="005A3905" w:rsidP="0091151C">
      <w:pPr>
        <w:pStyle w:val="Textoindependiente"/>
        <w:numPr>
          <w:ilvl w:val="0"/>
          <w:numId w:val="5"/>
        </w:numPr>
        <w:rPr>
          <w:rFonts w:ascii="Times New Roman" w:hAnsi="Times New Roman" w:cs="Times New Roman"/>
          <w:sz w:val="22"/>
          <w:szCs w:val="22"/>
        </w:rPr>
      </w:pPr>
      <w:r w:rsidRPr="0091151C">
        <w:rPr>
          <w:rFonts w:ascii="Times New Roman" w:hAnsi="Times New Roman" w:cs="Times New Roman"/>
          <w:sz w:val="22"/>
          <w:szCs w:val="22"/>
        </w:rPr>
        <w:t>Todos aquellos datos necesarios para la determinación y características del vertido industrial y del albañal de conexión.</w:t>
      </w:r>
    </w:p>
    <w:p w:rsidR="005321D8" w:rsidRDefault="005321D8" w:rsidP="005321D8">
      <w:pPr>
        <w:pStyle w:val="Prrafodelista"/>
        <w:rPr>
          <w:sz w:val="22"/>
          <w:szCs w:val="22"/>
        </w:rPr>
      </w:pPr>
    </w:p>
    <w:p w:rsidR="00F27B20" w:rsidRDefault="00F27B20" w:rsidP="005321D8">
      <w:pPr>
        <w:pStyle w:val="Prrafodelista"/>
        <w:rPr>
          <w:sz w:val="22"/>
          <w:szCs w:val="22"/>
        </w:rPr>
      </w:pPr>
    </w:p>
    <w:p w:rsidR="00F27B20" w:rsidRDefault="00F27B20" w:rsidP="005321D8">
      <w:pPr>
        <w:pStyle w:val="Prrafodelista"/>
        <w:rPr>
          <w:sz w:val="22"/>
          <w:szCs w:val="22"/>
        </w:rPr>
      </w:pPr>
    </w:p>
    <w:sectPr w:rsidR="00F27B20" w:rsidSect="002B1EF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2A" w:rsidRDefault="00B8032A" w:rsidP="002B1EF6">
      <w:r>
        <w:separator/>
      </w:r>
    </w:p>
  </w:endnote>
  <w:endnote w:type="continuationSeparator" w:id="0">
    <w:p w:rsidR="00B8032A" w:rsidRDefault="00B8032A" w:rsidP="002B1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2A" w:rsidRDefault="00B8032A" w:rsidP="002B1EF6">
      <w:r>
        <w:separator/>
      </w:r>
    </w:p>
  </w:footnote>
  <w:footnote w:type="continuationSeparator" w:id="0">
    <w:p w:rsidR="00B8032A" w:rsidRDefault="00B8032A" w:rsidP="002B1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9" w:rsidRDefault="000B1E49">
    <w:pPr>
      <w:pStyle w:val="Encabezado"/>
    </w:pPr>
    <w:r>
      <w:rPr>
        <w:noProof/>
        <w:lang w:eastAsia="es-ES"/>
      </w:rPr>
      <w:drawing>
        <wp:inline distT="0" distB="0" distL="0" distR="0">
          <wp:extent cx="1743075" cy="6953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6953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4D7"/>
    <w:multiLevelType w:val="hybridMultilevel"/>
    <w:tmpl w:val="EACE9974"/>
    <w:lvl w:ilvl="0" w:tplc="08169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6379D9"/>
    <w:multiLevelType w:val="hybridMultilevel"/>
    <w:tmpl w:val="9702D57E"/>
    <w:lvl w:ilvl="0" w:tplc="DB26DCBE">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8C12D2"/>
    <w:multiLevelType w:val="hybridMultilevel"/>
    <w:tmpl w:val="4724AB0C"/>
    <w:lvl w:ilvl="0" w:tplc="DB26DCBE">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A815AC"/>
    <w:multiLevelType w:val="hybridMultilevel"/>
    <w:tmpl w:val="02DA9C58"/>
    <w:lvl w:ilvl="0" w:tplc="714855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8DA19C7"/>
    <w:multiLevelType w:val="hybridMultilevel"/>
    <w:tmpl w:val="35B238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376298"/>
    <w:multiLevelType w:val="hybridMultilevel"/>
    <w:tmpl w:val="A61893B6"/>
    <w:lvl w:ilvl="0" w:tplc="F9BA1EC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EB531DE"/>
    <w:multiLevelType w:val="hybridMultilevel"/>
    <w:tmpl w:val="CAD4A90C"/>
    <w:lvl w:ilvl="0" w:tplc="08169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F554544"/>
    <w:multiLevelType w:val="hybridMultilevel"/>
    <w:tmpl w:val="8D2EC13E"/>
    <w:lvl w:ilvl="0" w:tplc="03CC03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066406E"/>
    <w:multiLevelType w:val="hybridMultilevel"/>
    <w:tmpl w:val="8A2659CE"/>
    <w:lvl w:ilvl="0" w:tplc="08169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5604195"/>
    <w:multiLevelType w:val="hybridMultilevel"/>
    <w:tmpl w:val="91305FEA"/>
    <w:lvl w:ilvl="0" w:tplc="EEA010C0">
      <w:start w:val="1"/>
      <w:numFmt w:val="lowerLetter"/>
      <w:lvlText w:val="%1."/>
      <w:lvlJc w:val="left"/>
      <w:pPr>
        <w:ind w:left="750" w:hanging="39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6"/>
  </w:num>
  <w:num w:numId="6">
    <w:abstractNumId w:val="9"/>
  </w:num>
  <w:num w:numId="7">
    <w:abstractNumId w:val="1"/>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EF6"/>
    <w:rsid w:val="00075AF2"/>
    <w:rsid w:val="000B1E49"/>
    <w:rsid w:val="000D1180"/>
    <w:rsid w:val="001310EC"/>
    <w:rsid w:val="001500D7"/>
    <w:rsid w:val="001C3C3B"/>
    <w:rsid w:val="00241F35"/>
    <w:rsid w:val="00257C87"/>
    <w:rsid w:val="00280334"/>
    <w:rsid w:val="00287B6F"/>
    <w:rsid w:val="002A675F"/>
    <w:rsid w:val="002B1EF6"/>
    <w:rsid w:val="002C09D2"/>
    <w:rsid w:val="00363782"/>
    <w:rsid w:val="0042635F"/>
    <w:rsid w:val="00430019"/>
    <w:rsid w:val="004937BC"/>
    <w:rsid w:val="00501474"/>
    <w:rsid w:val="005024A0"/>
    <w:rsid w:val="0051176E"/>
    <w:rsid w:val="005321D8"/>
    <w:rsid w:val="005413C4"/>
    <w:rsid w:val="0056683E"/>
    <w:rsid w:val="0058437C"/>
    <w:rsid w:val="005A1643"/>
    <w:rsid w:val="005A3905"/>
    <w:rsid w:val="00643D06"/>
    <w:rsid w:val="006513B3"/>
    <w:rsid w:val="00663C6F"/>
    <w:rsid w:val="00665167"/>
    <w:rsid w:val="006A36FB"/>
    <w:rsid w:val="006B6BBC"/>
    <w:rsid w:val="006E0E54"/>
    <w:rsid w:val="007F1411"/>
    <w:rsid w:val="008072F4"/>
    <w:rsid w:val="00822B52"/>
    <w:rsid w:val="00837BFA"/>
    <w:rsid w:val="00864DA4"/>
    <w:rsid w:val="00876289"/>
    <w:rsid w:val="008B35FE"/>
    <w:rsid w:val="008D7421"/>
    <w:rsid w:val="008E6F6D"/>
    <w:rsid w:val="008E770A"/>
    <w:rsid w:val="008F5839"/>
    <w:rsid w:val="0091151C"/>
    <w:rsid w:val="00944810"/>
    <w:rsid w:val="00A222F7"/>
    <w:rsid w:val="00A71AE0"/>
    <w:rsid w:val="00AD21CA"/>
    <w:rsid w:val="00B12CE7"/>
    <w:rsid w:val="00B2340D"/>
    <w:rsid w:val="00B45882"/>
    <w:rsid w:val="00B8032A"/>
    <w:rsid w:val="00BE6C11"/>
    <w:rsid w:val="00C209DB"/>
    <w:rsid w:val="00C4641C"/>
    <w:rsid w:val="00C92A18"/>
    <w:rsid w:val="00CB3F1C"/>
    <w:rsid w:val="00CC3868"/>
    <w:rsid w:val="00CD0FD1"/>
    <w:rsid w:val="00CE033D"/>
    <w:rsid w:val="00D539B0"/>
    <w:rsid w:val="00D621E4"/>
    <w:rsid w:val="00D636CC"/>
    <w:rsid w:val="00D84D7C"/>
    <w:rsid w:val="00D856DF"/>
    <w:rsid w:val="00E838EA"/>
    <w:rsid w:val="00F27B20"/>
    <w:rsid w:val="00F34439"/>
    <w:rsid w:val="00F3623C"/>
    <w:rsid w:val="00F42F79"/>
    <w:rsid w:val="00F47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A3905"/>
    <w:pPr>
      <w:keepNext/>
      <w:jc w:val="both"/>
      <w:outlineLvl w:val="0"/>
    </w:pPr>
    <w:rPr>
      <w:rFonts w:ascii="Arial" w:hAnsi="Arial" w:cs="Arial"/>
      <w:b/>
      <w:bCs/>
      <w:sz w:val="28"/>
    </w:rPr>
  </w:style>
  <w:style w:type="paragraph" w:styleId="Ttulo2">
    <w:name w:val="heading 2"/>
    <w:basedOn w:val="Normal"/>
    <w:next w:val="Normal"/>
    <w:link w:val="Ttulo2Car"/>
    <w:qFormat/>
    <w:rsid w:val="005A3905"/>
    <w:pPr>
      <w:keepNext/>
      <w:jc w:val="both"/>
      <w:outlineLvl w:val="1"/>
    </w:pPr>
    <w:rPr>
      <w:rFonts w:ascii="Arial" w:hAnsi="Arial" w:cs="Arial"/>
      <w:u w:val="single"/>
    </w:rPr>
  </w:style>
  <w:style w:type="paragraph" w:styleId="Ttulo3">
    <w:name w:val="heading 3"/>
    <w:basedOn w:val="Normal"/>
    <w:next w:val="Normal"/>
    <w:link w:val="Ttulo3Car"/>
    <w:qFormat/>
    <w:rsid w:val="005A3905"/>
    <w:pPr>
      <w:keepNext/>
      <w:jc w:val="center"/>
      <w:outlineLvl w:val="2"/>
    </w:pPr>
    <w:rPr>
      <w:rFonts w:ascii="Arial" w:hAnsi="Arial" w:cs="Arial"/>
      <w:b/>
      <w:bCs/>
      <w:sz w:val="28"/>
      <w:u w:val="single"/>
    </w:rPr>
  </w:style>
  <w:style w:type="paragraph" w:styleId="Ttulo4">
    <w:name w:val="heading 4"/>
    <w:basedOn w:val="Normal"/>
    <w:next w:val="Normal"/>
    <w:link w:val="Ttulo4Car"/>
    <w:qFormat/>
    <w:rsid w:val="005A3905"/>
    <w:pPr>
      <w:keepNext/>
      <w:jc w:val="both"/>
      <w:outlineLvl w:val="3"/>
    </w:pPr>
    <w:rPr>
      <w:rFonts w:ascii="Arial" w:hAnsi="Arial" w:cs="Arial"/>
      <w:b/>
      <w:bCs/>
    </w:rPr>
  </w:style>
  <w:style w:type="paragraph" w:styleId="Ttulo5">
    <w:name w:val="heading 5"/>
    <w:basedOn w:val="Normal"/>
    <w:next w:val="Normal"/>
    <w:link w:val="Ttulo5Car"/>
    <w:qFormat/>
    <w:rsid w:val="005A3905"/>
    <w:pPr>
      <w:keepNext/>
      <w:outlineLvl w:val="4"/>
    </w:pPr>
    <w:rPr>
      <w:rFonts w:ascii="Arial" w:hAnsi="Arial" w:cs="Arial"/>
      <w:b/>
      <w:bCs/>
      <w:sz w:val="28"/>
      <w:u w:val="single"/>
    </w:rPr>
  </w:style>
  <w:style w:type="paragraph" w:styleId="Ttulo6">
    <w:name w:val="heading 6"/>
    <w:basedOn w:val="Normal"/>
    <w:next w:val="Normal"/>
    <w:link w:val="Ttulo6Car"/>
    <w:qFormat/>
    <w:rsid w:val="005A3905"/>
    <w:pPr>
      <w:keepNext/>
      <w:jc w:val="center"/>
      <w:outlineLvl w:val="5"/>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B1EF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2B1EF6"/>
  </w:style>
  <w:style w:type="paragraph" w:styleId="Piedepgina">
    <w:name w:val="footer"/>
    <w:basedOn w:val="Normal"/>
    <w:link w:val="PiedepginaCar"/>
    <w:uiPriority w:val="99"/>
    <w:semiHidden/>
    <w:unhideWhenUsed/>
    <w:rsid w:val="002B1EF6"/>
    <w:pPr>
      <w:tabs>
        <w:tab w:val="center" w:pos="4252"/>
        <w:tab w:val="right" w:pos="8504"/>
      </w:tabs>
    </w:pPr>
  </w:style>
  <w:style w:type="character" w:customStyle="1" w:styleId="PiedepginaCar">
    <w:name w:val="Pie de página Car"/>
    <w:basedOn w:val="Fuentedeprrafopredeter"/>
    <w:link w:val="Piedepgina"/>
    <w:uiPriority w:val="99"/>
    <w:semiHidden/>
    <w:rsid w:val="002B1EF6"/>
  </w:style>
  <w:style w:type="paragraph" w:styleId="Textodeglobo">
    <w:name w:val="Balloon Text"/>
    <w:basedOn w:val="Normal"/>
    <w:link w:val="TextodegloboCar"/>
    <w:uiPriority w:val="99"/>
    <w:semiHidden/>
    <w:unhideWhenUsed/>
    <w:rsid w:val="002B1EF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1EF6"/>
    <w:rPr>
      <w:rFonts w:ascii="Tahoma" w:hAnsi="Tahoma" w:cs="Tahoma"/>
      <w:sz w:val="16"/>
      <w:szCs w:val="16"/>
    </w:rPr>
  </w:style>
  <w:style w:type="character" w:styleId="Hipervnculo">
    <w:name w:val="Hyperlink"/>
    <w:basedOn w:val="Fuentedeprrafopredeter"/>
    <w:rsid w:val="005024A0"/>
    <w:rPr>
      <w:color w:val="0000FF"/>
      <w:u w:val="single"/>
    </w:rPr>
  </w:style>
  <w:style w:type="paragraph" w:styleId="NormalWeb">
    <w:name w:val="Normal (Web)"/>
    <w:basedOn w:val="Normal"/>
    <w:uiPriority w:val="99"/>
    <w:unhideWhenUsed/>
    <w:rsid w:val="005024A0"/>
    <w:pPr>
      <w:spacing w:before="100" w:beforeAutospacing="1" w:after="100" w:afterAutospacing="1"/>
    </w:pPr>
    <w:rPr>
      <w:rFonts w:ascii="Times" w:eastAsiaTheme="minorEastAsia" w:hAnsi="Times"/>
      <w:sz w:val="20"/>
      <w:szCs w:val="20"/>
      <w:lang w:val="es-ES_tradnl"/>
    </w:rPr>
  </w:style>
  <w:style w:type="character" w:customStyle="1" w:styleId="Ttulo1Car">
    <w:name w:val="Título 1 Car"/>
    <w:basedOn w:val="Fuentedeprrafopredeter"/>
    <w:link w:val="Ttulo1"/>
    <w:rsid w:val="005A3905"/>
    <w:rPr>
      <w:rFonts w:ascii="Arial" w:eastAsia="Times New Roman" w:hAnsi="Arial" w:cs="Arial"/>
      <w:b/>
      <w:bCs/>
      <w:sz w:val="28"/>
      <w:szCs w:val="24"/>
      <w:lang w:eastAsia="es-ES"/>
    </w:rPr>
  </w:style>
  <w:style w:type="character" w:customStyle="1" w:styleId="Ttulo2Car">
    <w:name w:val="Título 2 Car"/>
    <w:basedOn w:val="Fuentedeprrafopredeter"/>
    <w:link w:val="Ttulo2"/>
    <w:rsid w:val="005A3905"/>
    <w:rPr>
      <w:rFonts w:ascii="Arial" w:eastAsia="Times New Roman" w:hAnsi="Arial" w:cs="Arial"/>
      <w:sz w:val="24"/>
      <w:szCs w:val="24"/>
      <w:u w:val="single"/>
      <w:lang w:eastAsia="es-ES"/>
    </w:rPr>
  </w:style>
  <w:style w:type="character" w:customStyle="1" w:styleId="Ttulo3Car">
    <w:name w:val="Título 3 Car"/>
    <w:basedOn w:val="Fuentedeprrafopredeter"/>
    <w:link w:val="Ttulo3"/>
    <w:rsid w:val="005A3905"/>
    <w:rPr>
      <w:rFonts w:ascii="Arial" w:eastAsia="Times New Roman" w:hAnsi="Arial" w:cs="Arial"/>
      <w:b/>
      <w:bCs/>
      <w:sz w:val="28"/>
      <w:szCs w:val="24"/>
      <w:u w:val="single"/>
      <w:lang w:eastAsia="es-ES"/>
    </w:rPr>
  </w:style>
  <w:style w:type="character" w:customStyle="1" w:styleId="Ttulo4Car">
    <w:name w:val="Título 4 Car"/>
    <w:basedOn w:val="Fuentedeprrafopredeter"/>
    <w:link w:val="Ttulo4"/>
    <w:rsid w:val="005A3905"/>
    <w:rPr>
      <w:rFonts w:ascii="Arial" w:eastAsia="Times New Roman" w:hAnsi="Arial" w:cs="Arial"/>
      <w:b/>
      <w:bCs/>
      <w:sz w:val="24"/>
      <w:szCs w:val="24"/>
      <w:lang w:eastAsia="es-ES"/>
    </w:rPr>
  </w:style>
  <w:style w:type="character" w:customStyle="1" w:styleId="Ttulo5Car">
    <w:name w:val="Título 5 Car"/>
    <w:basedOn w:val="Fuentedeprrafopredeter"/>
    <w:link w:val="Ttulo5"/>
    <w:rsid w:val="005A3905"/>
    <w:rPr>
      <w:rFonts w:ascii="Arial" w:eastAsia="Times New Roman" w:hAnsi="Arial" w:cs="Arial"/>
      <w:b/>
      <w:bCs/>
      <w:sz w:val="28"/>
      <w:szCs w:val="24"/>
      <w:u w:val="single"/>
      <w:lang w:eastAsia="es-ES"/>
    </w:rPr>
  </w:style>
  <w:style w:type="character" w:customStyle="1" w:styleId="Ttulo6Car">
    <w:name w:val="Título 6 Car"/>
    <w:basedOn w:val="Fuentedeprrafopredeter"/>
    <w:link w:val="Ttulo6"/>
    <w:rsid w:val="005A3905"/>
    <w:rPr>
      <w:rFonts w:ascii="Arial" w:eastAsia="Times New Roman" w:hAnsi="Arial" w:cs="Arial"/>
      <w:b/>
      <w:bCs/>
      <w:sz w:val="28"/>
      <w:szCs w:val="24"/>
      <w:lang w:eastAsia="es-ES"/>
    </w:rPr>
  </w:style>
  <w:style w:type="paragraph" w:styleId="Textoindependiente">
    <w:name w:val="Body Text"/>
    <w:basedOn w:val="Normal"/>
    <w:link w:val="TextoindependienteCar"/>
    <w:rsid w:val="005A3905"/>
    <w:pPr>
      <w:jc w:val="both"/>
    </w:pPr>
    <w:rPr>
      <w:rFonts w:ascii="Arial" w:hAnsi="Arial" w:cs="Arial"/>
    </w:rPr>
  </w:style>
  <w:style w:type="character" w:customStyle="1" w:styleId="TextoindependienteCar">
    <w:name w:val="Texto independiente Car"/>
    <w:basedOn w:val="Fuentedeprrafopredeter"/>
    <w:link w:val="Textoindependiente"/>
    <w:rsid w:val="005A3905"/>
    <w:rPr>
      <w:rFonts w:ascii="Arial" w:eastAsia="Times New Roman" w:hAnsi="Arial" w:cs="Arial"/>
      <w:sz w:val="24"/>
      <w:szCs w:val="24"/>
      <w:lang w:eastAsia="es-ES"/>
    </w:rPr>
  </w:style>
  <w:style w:type="paragraph" w:styleId="Prrafodelista">
    <w:name w:val="List Paragraph"/>
    <w:basedOn w:val="Normal"/>
    <w:uiPriority w:val="34"/>
    <w:qFormat/>
    <w:rsid w:val="005A3905"/>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4243</Words>
  <Characters>23341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alcalde</dc:creator>
  <cp:lastModifiedBy>alcalde</cp:lastModifiedBy>
  <cp:revision>15</cp:revision>
  <dcterms:created xsi:type="dcterms:W3CDTF">2017-09-26T13:42:00Z</dcterms:created>
  <dcterms:modified xsi:type="dcterms:W3CDTF">2018-08-28T11:13:00Z</dcterms:modified>
</cp:coreProperties>
</file>