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A0" w:rsidRDefault="005024A0" w:rsidP="005024A0">
      <w:pPr>
        <w:jc w:val="center"/>
        <w:rPr>
          <w:b/>
          <w:sz w:val="22"/>
          <w:szCs w:val="22"/>
          <w:u w:val="single"/>
        </w:rPr>
      </w:pPr>
    </w:p>
    <w:p w:rsidR="00793B28" w:rsidRDefault="00793B28" w:rsidP="005024A0">
      <w:pPr>
        <w:jc w:val="center"/>
        <w:rPr>
          <w:b/>
          <w:sz w:val="22"/>
          <w:szCs w:val="22"/>
          <w:u w:val="single"/>
        </w:rPr>
      </w:pPr>
    </w:p>
    <w:p w:rsidR="00793B28" w:rsidRDefault="00793B28" w:rsidP="005024A0">
      <w:pPr>
        <w:jc w:val="center"/>
        <w:rPr>
          <w:b/>
          <w:sz w:val="22"/>
          <w:szCs w:val="22"/>
          <w:u w:val="single"/>
        </w:rPr>
      </w:pPr>
    </w:p>
    <w:p w:rsidR="00010E42" w:rsidRPr="00010E42" w:rsidRDefault="00010E42" w:rsidP="00010E42">
      <w:pPr>
        <w:spacing w:line="360" w:lineRule="auto"/>
        <w:ind w:hanging="48"/>
        <w:jc w:val="center"/>
        <w:rPr>
          <w:b/>
          <w:sz w:val="22"/>
          <w:szCs w:val="22"/>
        </w:rPr>
      </w:pPr>
      <w:r w:rsidRPr="00010E42">
        <w:rPr>
          <w:b/>
          <w:sz w:val="22"/>
          <w:szCs w:val="22"/>
        </w:rPr>
        <w:t>ORDENANZA FISCAL REGULADORA DE LA TASA POR PRESTACIÓN DEL SERVICIO DE  TRATAMIENTO Y DEPURACIÓN DE AGUAS RESIDUALES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0E42" w:rsidRPr="00010E42" w:rsidRDefault="00010E42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  <w:r w:rsidRPr="00010E42">
        <w:rPr>
          <w:rFonts w:ascii="Times New Roman" w:hAnsi="Times New Roman"/>
          <w:color w:val="auto"/>
          <w:sz w:val="22"/>
          <w:szCs w:val="22"/>
        </w:rPr>
        <w:t>A</w:t>
      </w:r>
      <w:bookmarkStart w:id="0" w:name="a1"/>
      <w:bookmarkEnd w:id="0"/>
      <w:r w:rsidRPr="00010E42">
        <w:rPr>
          <w:rFonts w:ascii="Times New Roman" w:hAnsi="Times New Roman"/>
          <w:color w:val="auto"/>
          <w:sz w:val="22"/>
          <w:szCs w:val="22"/>
        </w:rPr>
        <w:t>RTÍCULO 1. Fundamento Legal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sz w:val="22"/>
          <w:szCs w:val="22"/>
        </w:rPr>
      </w:pPr>
      <w:r w:rsidRPr="00010E42">
        <w:rPr>
          <w:sz w:val="22"/>
          <w:szCs w:val="22"/>
        </w:rPr>
        <w:t>Esta Entidad Local, en uso de las facultades contenidas en los artículos 133.2 y 142 de la Constitución Española,</w:t>
      </w:r>
      <w:r w:rsidRPr="00010E42">
        <w:rPr>
          <w:bCs/>
          <w:sz w:val="22"/>
          <w:szCs w:val="22"/>
        </w:rPr>
        <w:t xml:space="preserve"> en los artículos 105 y 106 de la Ley 7/1985, de 2 de abril, Reguladora de las Bases del Régimen Local, y de conformidad a lo dispuesto en el artículo 20.4.r) en relación con los artículos 15 a 19 del Real Decreto Legislativo 2/2004, de 5 de marzo,  por el que se aprueba el texto refundido de la Ley Reguladora de las Haciendas Locales, establece la Tasa</w:t>
      </w:r>
      <w:r>
        <w:rPr>
          <w:bCs/>
          <w:sz w:val="22"/>
          <w:szCs w:val="22"/>
        </w:rPr>
        <w:t xml:space="preserve"> </w:t>
      </w:r>
      <w:r w:rsidRPr="00010E42">
        <w:rPr>
          <w:bCs/>
          <w:i/>
          <w:sz w:val="22"/>
          <w:szCs w:val="22"/>
        </w:rPr>
        <w:t xml:space="preserve"> </w:t>
      </w:r>
      <w:r w:rsidRPr="00010E42">
        <w:rPr>
          <w:bCs/>
          <w:sz w:val="22"/>
          <w:szCs w:val="22"/>
        </w:rPr>
        <w:t>por Tratamiento y Depuración de Aguas Residuales, que se regirá por la presente Ordenanza fiscal,</w:t>
      </w:r>
      <w:r w:rsidRPr="00010E42">
        <w:rPr>
          <w:sz w:val="22"/>
          <w:szCs w:val="22"/>
        </w:rPr>
        <w:t xml:space="preserve"> cuyas normas atienden a lo previsto en el artículo 57 del </w:t>
      </w:r>
      <w:r w:rsidRPr="00010E42">
        <w:rPr>
          <w:bCs/>
          <w:sz w:val="22"/>
          <w:szCs w:val="22"/>
        </w:rPr>
        <w:t>Real Decreto Legislativo 2/2004, de 5 de marzo,  por el que se aprueba el texto refundido de la Ley Reguladora de las Haciendas Locales.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b/>
          <w:iCs/>
          <w:sz w:val="22"/>
          <w:szCs w:val="22"/>
        </w:rPr>
      </w:pPr>
      <w:r w:rsidRPr="00010E42">
        <w:rPr>
          <w:b/>
          <w:iCs/>
          <w:sz w:val="22"/>
          <w:szCs w:val="22"/>
        </w:rPr>
        <w:t>A</w:t>
      </w:r>
      <w:bookmarkStart w:id="1" w:name="a2"/>
      <w:bookmarkEnd w:id="1"/>
      <w:r w:rsidRPr="00010E42">
        <w:rPr>
          <w:b/>
          <w:iCs/>
          <w:sz w:val="22"/>
          <w:szCs w:val="22"/>
        </w:rPr>
        <w:t>RTÍCULO 2. Ámbito de Aplicación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010E42">
        <w:rPr>
          <w:bCs/>
          <w:sz w:val="22"/>
          <w:szCs w:val="22"/>
        </w:rPr>
        <w:t xml:space="preserve">La presente Ordenanza será de aplicación en todo el término municipal de </w:t>
      </w:r>
      <w:r w:rsidR="00043427">
        <w:rPr>
          <w:bCs/>
          <w:sz w:val="22"/>
          <w:szCs w:val="22"/>
        </w:rPr>
        <w:t>CABEZON</w:t>
      </w:r>
      <w:r w:rsidRPr="00010E42">
        <w:rPr>
          <w:bCs/>
          <w:sz w:val="22"/>
          <w:szCs w:val="22"/>
        </w:rPr>
        <w:t xml:space="preserve"> DE PISUERGA.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b/>
          <w:iCs/>
          <w:sz w:val="22"/>
          <w:szCs w:val="22"/>
        </w:rPr>
      </w:pPr>
      <w:r w:rsidRPr="00010E42">
        <w:rPr>
          <w:b/>
          <w:iCs/>
          <w:sz w:val="22"/>
          <w:szCs w:val="22"/>
        </w:rPr>
        <w:t>A</w:t>
      </w:r>
      <w:bookmarkStart w:id="2" w:name="a3"/>
      <w:bookmarkEnd w:id="2"/>
      <w:r w:rsidRPr="00010E42">
        <w:rPr>
          <w:b/>
          <w:iCs/>
          <w:sz w:val="22"/>
          <w:szCs w:val="22"/>
        </w:rPr>
        <w:t>RTÍCULO 3. Hecho Imponible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672"/>
        <w:jc w:val="both"/>
        <w:rPr>
          <w:bCs/>
          <w:iCs/>
          <w:sz w:val="22"/>
          <w:szCs w:val="22"/>
        </w:rPr>
      </w:pPr>
      <w:r w:rsidRPr="00010E42">
        <w:rPr>
          <w:bCs/>
          <w:iCs/>
          <w:sz w:val="22"/>
          <w:szCs w:val="22"/>
        </w:rPr>
        <w:t>Constituye el hecho imponible de la Tasa regulada por esta Ordenanza:</w:t>
      </w:r>
    </w:p>
    <w:p w:rsidR="00010E42" w:rsidRPr="00010E42" w:rsidRDefault="00010E42" w:rsidP="00010E42">
      <w:pPr>
        <w:pStyle w:val="Sangradetextonormal"/>
        <w:ind w:firstLine="696"/>
        <w:rPr>
          <w:rFonts w:ascii="Times New Roman" w:hAnsi="Times New Roman"/>
          <w:bCs/>
          <w:sz w:val="22"/>
          <w:szCs w:val="22"/>
        </w:rPr>
      </w:pPr>
      <w:r w:rsidRPr="00010E42">
        <w:rPr>
          <w:rFonts w:ascii="Times New Roman" w:hAnsi="Times New Roman"/>
          <w:bCs/>
          <w:sz w:val="22"/>
          <w:szCs w:val="22"/>
        </w:rPr>
        <w:t>— La prestación de los servicio de tratamiento y depuración.</w:t>
      </w:r>
    </w:p>
    <w:p w:rsidR="00010E42" w:rsidRPr="00010E42" w:rsidRDefault="00010E42" w:rsidP="00010E42">
      <w:pPr>
        <w:pStyle w:val="Sangradetextonormal"/>
        <w:rPr>
          <w:rFonts w:ascii="Times New Roman" w:hAnsi="Times New Roman"/>
          <w:bCs/>
          <w:sz w:val="22"/>
          <w:szCs w:val="22"/>
        </w:rPr>
      </w:pPr>
      <w:r w:rsidRPr="00010E42">
        <w:rPr>
          <w:rFonts w:ascii="Times New Roman" w:hAnsi="Times New Roman"/>
          <w:bCs/>
          <w:sz w:val="22"/>
          <w:szCs w:val="22"/>
        </w:rPr>
        <w:t>No estarán sujetas a la Tasa las fincas derruidas, declaradas ruinosas o que tengan la condición de solar o terreno.</w:t>
      </w:r>
    </w:p>
    <w:p w:rsidR="00010E42" w:rsidRPr="00010E42" w:rsidRDefault="00010E42" w:rsidP="00010E42">
      <w:pPr>
        <w:spacing w:line="360" w:lineRule="auto"/>
        <w:jc w:val="both"/>
        <w:rPr>
          <w:bCs/>
          <w:sz w:val="22"/>
          <w:szCs w:val="22"/>
        </w:rPr>
      </w:pPr>
    </w:p>
    <w:p w:rsidR="00010E42" w:rsidRPr="00010E42" w:rsidRDefault="00010E42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  <w:r w:rsidRPr="00010E42">
        <w:rPr>
          <w:rFonts w:ascii="Times New Roman" w:hAnsi="Times New Roman"/>
          <w:color w:val="auto"/>
          <w:sz w:val="22"/>
          <w:szCs w:val="22"/>
        </w:rPr>
        <w:t>A</w:t>
      </w:r>
      <w:bookmarkStart w:id="3" w:name="a4"/>
      <w:bookmarkEnd w:id="3"/>
      <w:r w:rsidRPr="00010E42">
        <w:rPr>
          <w:rFonts w:ascii="Times New Roman" w:hAnsi="Times New Roman"/>
          <w:color w:val="auto"/>
          <w:sz w:val="22"/>
          <w:szCs w:val="22"/>
        </w:rPr>
        <w:t>RTÍCULO 4. Sujetos Pasivos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sz w:val="22"/>
          <w:szCs w:val="22"/>
        </w:rPr>
      </w:pPr>
      <w:r w:rsidRPr="00010E42">
        <w:rPr>
          <w:sz w:val="22"/>
          <w:szCs w:val="22"/>
        </w:rPr>
        <w:t>Son sujetos pasivos de esta tasa, todas las personas físicas y jurídicas así como las entidades que resulten beneficiadas por los servicios  de tratamiento y depuración de aguas residuales,  de conformidad con lo dispuesto en el artículo 23 del Real Decreto Legislativo 2/2004, de 5 de marzo, por el que se aprueba el texto refundido de la Ley Reguladora de las Haciendas Locales.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sz w:val="22"/>
          <w:szCs w:val="22"/>
        </w:rPr>
      </w:pPr>
      <w:r w:rsidRPr="00010E42">
        <w:rPr>
          <w:sz w:val="22"/>
          <w:szCs w:val="22"/>
        </w:rPr>
        <w:t>1.- Todos aquellos dados de alta en el padrón de suministro de agua.</w:t>
      </w:r>
    </w:p>
    <w:p w:rsidR="00010E42" w:rsidRPr="00010E42" w:rsidRDefault="004F536E" w:rsidP="00010E4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2.- Cualquier otro qu</w:t>
      </w:r>
      <w:r w:rsidR="00010E42" w:rsidRPr="00010E42">
        <w:rPr>
          <w:sz w:val="22"/>
          <w:szCs w:val="22"/>
        </w:rPr>
        <w:t>e vierta  en la red de saneamiento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sz w:val="22"/>
          <w:szCs w:val="22"/>
          <w:u w:val="single"/>
        </w:rPr>
      </w:pPr>
    </w:p>
    <w:p w:rsidR="00793B28" w:rsidRDefault="00793B28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</w:p>
    <w:p w:rsidR="00010E42" w:rsidRPr="00010E42" w:rsidRDefault="00010E42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  <w:r w:rsidRPr="00010E42">
        <w:rPr>
          <w:rFonts w:ascii="Times New Roman" w:hAnsi="Times New Roman"/>
          <w:color w:val="auto"/>
          <w:sz w:val="22"/>
          <w:szCs w:val="22"/>
        </w:rPr>
        <w:t>A</w:t>
      </w:r>
      <w:bookmarkStart w:id="4" w:name="a5"/>
      <w:bookmarkEnd w:id="4"/>
      <w:r w:rsidRPr="00010E42">
        <w:rPr>
          <w:rFonts w:ascii="Times New Roman" w:hAnsi="Times New Roman"/>
          <w:color w:val="auto"/>
          <w:sz w:val="22"/>
          <w:szCs w:val="22"/>
        </w:rPr>
        <w:t>RTÍCULO 5. Responsables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8"/>
        <w:jc w:val="both"/>
        <w:rPr>
          <w:sz w:val="22"/>
          <w:szCs w:val="22"/>
        </w:rPr>
      </w:pPr>
      <w:r w:rsidRPr="00010E42">
        <w:rPr>
          <w:sz w:val="22"/>
          <w:szCs w:val="22"/>
        </w:rPr>
        <w:t>Responderán de la deuda tributaria los deudores principales junto a otras personas o entidades. A estos efectos se considerarán deudores principales los obligados tributarios del apartado 2 del artículo 35 de la Ley 58/2003, de 17 de diciembre, General Tributaria.</w:t>
      </w:r>
    </w:p>
    <w:p w:rsidR="00010E42" w:rsidRPr="00010E42" w:rsidRDefault="00010E42" w:rsidP="00010E42">
      <w:pPr>
        <w:spacing w:line="360" w:lineRule="auto"/>
        <w:ind w:firstLine="708"/>
        <w:jc w:val="both"/>
        <w:rPr>
          <w:sz w:val="22"/>
          <w:szCs w:val="22"/>
        </w:rPr>
      </w:pPr>
      <w:r w:rsidRPr="00010E42">
        <w:rPr>
          <w:sz w:val="22"/>
          <w:szCs w:val="22"/>
        </w:rPr>
        <w:t>Salvo precepto legal expreso en contrario, la responsabilidad será siempre subsidiaria.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iCs/>
          <w:sz w:val="22"/>
          <w:szCs w:val="22"/>
          <w:u w:val="single"/>
        </w:rPr>
      </w:pPr>
      <w:r w:rsidRPr="00010E42">
        <w:rPr>
          <w:sz w:val="22"/>
          <w:szCs w:val="22"/>
        </w:rPr>
        <w:t>En relación a la responsabilidad solidaria y subsidiaria de la deuda tributaria se estará a lo establecido en los artículos 42 y 43, respectivamente, de la Ley 58/2003, de 17 de diciembre, General Tributaria.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0E42" w:rsidRPr="00010E42" w:rsidRDefault="00010E42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bCs/>
          <w:color w:val="auto"/>
          <w:sz w:val="22"/>
          <w:szCs w:val="22"/>
        </w:rPr>
      </w:pPr>
      <w:r w:rsidRPr="00010E42">
        <w:rPr>
          <w:rFonts w:ascii="Times New Roman" w:hAnsi="Times New Roman"/>
          <w:color w:val="auto"/>
          <w:sz w:val="22"/>
          <w:szCs w:val="22"/>
        </w:rPr>
        <w:t>A</w:t>
      </w:r>
      <w:bookmarkStart w:id="5" w:name="a6"/>
      <w:bookmarkEnd w:id="5"/>
      <w:r w:rsidRPr="00010E42">
        <w:rPr>
          <w:rFonts w:ascii="Times New Roman" w:hAnsi="Times New Roman"/>
          <w:color w:val="auto"/>
          <w:sz w:val="22"/>
          <w:szCs w:val="22"/>
        </w:rPr>
        <w:t>RTÍCULO 6. Exenciones, Reducciones y Bonificaciones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010E42">
        <w:rPr>
          <w:bCs/>
          <w:iCs/>
          <w:sz w:val="22"/>
          <w:szCs w:val="22"/>
        </w:rPr>
        <w:t>No se admite beneficio tributario alguno.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  <w:u w:val="single"/>
        </w:rPr>
      </w:pPr>
    </w:p>
    <w:p w:rsidR="00010E42" w:rsidRPr="00010E42" w:rsidRDefault="00010E42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  <w:r w:rsidRPr="00010E42">
        <w:rPr>
          <w:rFonts w:ascii="Times New Roman" w:hAnsi="Times New Roman"/>
          <w:color w:val="auto"/>
          <w:sz w:val="22"/>
          <w:szCs w:val="22"/>
        </w:rPr>
        <w:t>A</w:t>
      </w:r>
      <w:bookmarkStart w:id="6" w:name="a7"/>
      <w:bookmarkEnd w:id="6"/>
      <w:r w:rsidRPr="00010E42">
        <w:rPr>
          <w:rFonts w:ascii="Times New Roman" w:hAnsi="Times New Roman"/>
          <w:color w:val="auto"/>
          <w:sz w:val="22"/>
          <w:szCs w:val="22"/>
        </w:rPr>
        <w:t>RTÍCULO 7. Cuota Tributaria</w:t>
      </w:r>
    </w:p>
    <w:p w:rsidR="00B472CD" w:rsidRDefault="00B472CD" w:rsidP="00010E42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010E42" w:rsidRPr="00010E42" w:rsidRDefault="00B472CD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593DB3">
        <w:rPr>
          <w:rFonts w:eastAsiaTheme="minorHAnsi"/>
          <w:sz w:val="22"/>
          <w:szCs w:val="22"/>
          <w:lang w:eastAsia="en-US"/>
        </w:rPr>
        <w:t>La cuota tributaria se exigirá a todos los locales, viviendas 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593DB3">
        <w:rPr>
          <w:rFonts w:eastAsiaTheme="minorHAnsi"/>
          <w:sz w:val="22"/>
          <w:szCs w:val="22"/>
          <w:lang w:eastAsia="en-US"/>
        </w:rPr>
        <w:t>inmuebles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593DB3">
        <w:rPr>
          <w:rFonts w:eastAsiaTheme="minorHAnsi"/>
          <w:sz w:val="22"/>
          <w:szCs w:val="22"/>
          <w:lang w:eastAsia="en-US"/>
        </w:rPr>
        <w:t>del Término Municipal, cualquiera que sea su superficie, a los que se presten los servicios de alcantarillado y depuración de aguas residuales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010E42">
        <w:rPr>
          <w:bCs/>
          <w:sz w:val="22"/>
          <w:szCs w:val="22"/>
        </w:rPr>
        <w:t>La cantidad a exigir y liquidar por esta tasa se obtendrá por aplicación de las siguientes tarifas:</w:t>
      </w:r>
    </w:p>
    <w:p w:rsidR="00010E42" w:rsidRPr="00010E42" w:rsidRDefault="00010E42" w:rsidP="00010E42">
      <w:pPr>
        <w:spacing w:line="360" w:lineRule="auto"/>
        <w:ind w:firstLine="696"/>
        <w:jc w:val="both"/>
        <w:rPr>
          <w:bCs/>
          <w:sz w:val="22"/>
          <w:szCs w:val="22"/>
        </w:rPr>
      </w:pPr>
    </w:p>
    <w:p w:rsidR="000A7291" w:rsidRDefault="000A7291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Usos domésticos. .- Cuo</w:t>
      </w:r>
      <w:r w:rsidR="001E171B">
        <w:rPr>
          <w:sz w:val="22"/>
          <w:szCs w:val="22"/>
        </w:rPr>
        <w:t>ta de mantenimiento de servicio</w:t>
      </w:r>
      <w:r w:rsidR="001E171B">
        <w:rPr>
          <w:sz w:val="22"/>
          <w:szCs w:val="22"/>
        </w:rPr>
        <w:tab/>
      </w:r>
      <w:r w:rsidR="001E171B">
        <w:rPr>
          <w:sz w:val="22"/>
          <w:szCs w:val="22"/>
        </w:rPr>
        <w:tab/>
      </w:r>
      <w:r w:rsidR="001552DB">
        <w:rPr>
          <w:sz w:val="22"/>
          <w:szCs w:val="22"/>
        </w:rPr>
        <w:t>7</w:t>
      </w:r>
      <w:r w:rsidR="001E171B">
        <w:rPr>
          <w:sz w:val="22"/>
          <w:szCs w:val="22"/>
        </w:rPr>
        <w:t xml:space="preserve"> </w:t>
      </w:r>
      <w:r w:rsidR="00F97A06">
        <w:rPr>
          <w:sz w:val="22"/>
          <w:szCs w:val="22"/>
        </w:rPr>
        <w:t>€ / Trimestre…..</w:t>
      </w:r>
      <w:r w:rsidR="001552DB">
        <w:rPr>
          <w:sz w:val="22"/>
          <w:szCs w:val="22"/>
        </w:rPr>
        <w:t>14</w:t>
      </w:r>
      <w:r w:rsidR="00F97A06">
        <w:rPr>
          <w:sz w:val="22"/>
          <w:szCs w:val="22"/>
        </w:rPr>
        <w:t xml:space="preserve"> € / Semestre</w:t>
      </w:r>
    </w:p>
    <w:p w:rsidR="000A7291" w:rsidRDefault="000A7291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52DB" w:rsidRDefault="000A7291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Usos industriales: .- Cuota de mantenimiento de servicio</w:t>
      </w:r>
      <w:r w:rsidR="001E171B">
        <w:rPr>
          <w:sz w:val="22"/>
          <w:szCs w:val="22"/>
        </w:rPr>
        <w:tab/>
      </w:r>
    </w:p>
    <w:p w:rsidR="001552DB" w:rsidRDefault="001552DB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52DB" w:rsidRDefault="001552DB" w:rsidP="001552DB">
      <w:pPr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Categoria 1 </w:t>
      </w:r>
      <w:r>
        <w:rPr>
          <w:sz w:val="22"/>
          <w:szCs w:val="22"/>
        </w:rPr>
        <w:tab/>
        <w:t>50,00 € / Trimestre…...100 € / Semestre.</w:t>
      </w:r>
      <w:r>
        <w:rPr>
          <w:sz w:val="22"/>
          <w:szCs w:val="22"/>
        </w:rPr>
        <w:tab/>
      </w:r>
    </w:p>
    <w:p w:rsidR="001552DB" w:rsidRDefault="001552DB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52DB" w:rsidRDefault="001552DB" w:rsidP="001552DB">
      <w:pPr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Categoria 2 </w:t>
      </w:r>
      <w:r>
        <w:rPr>
          <w:sz w:val="22"/>
          <w:szCs w:val="22"/>
        </w:rPr>
        <w:tab/>
        <w:t>500,00 € / Trimestre…...1.000 € / Semestre.</w:t>
      </w:r>
      <w:r>
        <w:rPr>
          <w:sz w:val="22"/>
          <w:szCs w:val="22"/>
        </w:rPr>
        <w:tab/>
      </w:r>
    </w:p>
    <w:p w:rsidR="001552DB" w:rsidRDefault="001552DB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291" w:rsidRDefault="000A7291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291" w:rsidRDefault="000A7291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291" w:rsidRDefault="000A7291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Cuota variable en función de los m3. consumidos:</w:t>
      </w:r>
    </w:p>
    <w:p w:rsidR="000A7291" w:rsidRDefault="000A7291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291" w:rsidRDefault="00391F0B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Bloque .1 de </w:t>
      </w:r>
      <w:r>
        <w:rPr>
          <w:sz w:val="22"/>
          <w:szCs w:val="22"/>
        </w:rPr>
        <w:tab/>
        <w:t>00   a</w:t>
      </w:r>
      <w:r>
        <w:rPr>
          <w:sz w:val="22"/>
          <w:szCs w:val="22"/>
        </w:rPr>
        <w:tab/>
        <w:t>3</w:t>
      </w:r>
      <w:r w:rsidR="001552DB">
        <w:rPr>
          <w:sz w:val="22"/>
          <w:szCs w:val="22"/>
        </w:rPr>
        <w:t>0 m3. Trimestre.</w:t>
      </w:r>
      <w:r w:rsidR="001552DB">
        <w:rPr>
          <w:sz w:val="22"/>
          <w:szCs w:val="22"/>
        </w:rPr>
        <w:tab/>
        <w:t>0.20</w:t>
      </w:r>
      <w:r w:rsidR="00F97A06">
        <w:rPr>
          <w:sz w:val="22"/>
          <w:szCs w:val="22"/>
        </w:rPr>
        <w:t xml:space="preserve"> €/m3 </w:t>
      </w:r>
    </w:p>
    <w:p w:rsidR="000A7291" w:rsidRPr="00666B4C" w:rsidRDefault="000A7291" w:rsidP="000A729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Bloque .2 de </w:t>
      </w:r>
      <w:r>
        <w:rPr>
          <w:sz w:val="22"/>
          <w:szCs w:val="22"/>
        </w:rPr>
        <w:tab/>
      </w:r>
      <w:r w:rsidR="00391F0B">
        <w:rPr>
          <w:sz w:val="22"/>
          <w:szCs w:val="22"/>
        </w:rPr>
        <w:t>3</w:t>
      </w:r>
      <w:r>
        <w:rPr>
          <w:sz w:val="22"/>
          <w:szCs w:val="22"/>
        </w:rPr>
        <w:t>0   a</w:t>
      </w:r>
      <w:r>
        <w:rPr>
          <w:sz w:val="22"/>
          <w:szCs w:val="22"/>
        </w:rPr>
        <w:tab/>
      </w:r>
      <w:r w:rsidR="00391F0B">
        <w:rPr>
          <w:sz w:val="22"/>
          <w:szCs w:val="22"/>
        </w:rPr>
        <w:t>6</w:t>
      </w:r>
      <w:r>
        <w:rPr>
          <w:sz w:val="22"/>
          <w:szCs w:val="22"/>
        </w:rPr>
        <w:t>0 m3. Trimestre.</w:t>
      </w:r>
      <w:r>
        <w:rPr>
          <w:sz w:val="22"/>
          <w:szCs w:val="22"/>
        </w:rPr>
        <w:tab/>
      </w:r>
      <w:r w:rsidR="00F97A06">
        <w:rPr>
          <w:sz w:val="22"/>
          <w:szCs w:val="22"/>
        </w:rPr>
        <w:t>0.</w:t>
      </w:r>
      <w:r w:rsidR="001552DB">
        <w:rPr>
          <w:sz w:val="22"/>
          <w:szCs w:val="22"/>
        </w:rPr>
        <w:t>25</w:t>
      </w:r>
      <w:r w:rsidR="00F97A06">
        <w:rPr>
          <w:sz w:val="22"/>
          <w:szCs w:val="22"/>
        </w:rPr>
        <w:t xml:space="preserve"> €/m3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 w:rsidR="00C26B1B">
        <w:rPr>
          <w:sz w:val="22"/>
          <w:szCs w:val="22"/>
        </w:rPr>
        <w:t xml:space="preserve">               Bloque .3 de   </w:t>
      </w:r>
      <w:r>
        <w:rPr>
          <w:sz w:val="22"/>
          <w:szCs w:val="22"/>
        </w:rPr>
        <w:t xml:space="preserve">Más de </w:t>
      </w:r>
      <w:r w:rsidR="00391F0B">
        <w:rPr>
          <w:sz w:val="22"/>
          <w:szCs w:val="22"/>
        </w:rPr>
        <w:t>6</w:t>
      </w:r>
      <w:r>
        <w:rPr>
          <w:sz w:val="22"/>
          <w:szCs w:val="22"/>
        </w:rPr>
        <w:t>0 m3. Trimestre.</w:t>
      </w:r>
      <w:r>
        <w:rPr>
          <w:sz w:val="22"/>
          <w:szCs w:val="22"/>
        </w:rPr>
        <w:tab/>
      </w:r>
      <w:r w:rsidR="00F97A06">
        <w:rPr>
          <w:sz w:val="22"/>
          <w:szCs w:val="22"/>
        </w:rPr>
        <w:t>0.</w:t>
      </w:r>
      <w:r w:rsidR="001552DB">
        <w:rPr>
          <w:sz w:val="22"/>
          <w:szCs w:val="22"/>
        </w:rPr>
        <w:t>30</w:t>
      </w:r>
      <w:r w:rsidR="00F97A06">
        <w:rPr>
          <w:sz w:val="22"/>
          <w:szCs w:val="22"/>
        </w:rPr>
        <w:t xml:space="preserve"> €/m3</w:t>
      </w:r>
    </w:p>
    <w:p w:rsid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C26B1B" w:rsidRDefault="00C26B1B" w:rsidP="00C26B1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Bloque .1 de </w:t>
      </w:r>
      <w:r>
        <w:rPr>
          <w:sz w:val="22"/>
          <w:szCs w:val="22"/>
        </w:rPr>
        <w:tab/>
        <w:t>00   a</w:t>
      </w:r>
      <w:r>
        <w:rPr>
          <w:sz w:val="22"/>
          <w:szCs w:val="22"/>
        </w:rPr>
        <w:tab/>
        <w:t xml:space="preserve">  </w:t>
      </w:r>
      <w:r w:rsidR="00391F0B">
        <w:rPr>
          <w:sz w:val="22"/>
          <w:szCs w:val="22"/>
        </w:rPr>
        <w:t>6</w:t>
      </w:r>
      <w:r>
        <w:rPr>
          <w:sz w:val="22"/>
          <w:szCs w:val="22"/>
        </w:rPr>
        <w:t>0 m3. Semestre.</w:t>
      </w:r>
      <w:r>
        <w:rPr>
          <w:sz w:val="22"/>
          <w:szCs w:val="22"/>
        </w:rPr>
        <w:tab/>
      </w:r>
      <w:r w:rsidR="001552DB">
        <w:rPr>
          <w:sz w:val="22"/>
          <w:szCs w:val="22"/>
        </w:rPr>
        <w:t>0.20</w:t>
      </w:r>
      <w:r w:rsidR="00F97A06">
        <w:rPr>
          <w:sz w:val="22"/>
          <w:szCs w:val="22"/>
        </w:rPr>
        <w:t xml:space="preserve"> €/m3</w:t>
      </w:r>
    </w:p>
    <w:p w:rsidR="00C26B1B" w:rsidRPr="00666B4C" w:rsidRDefault="00C26B1B" w:rsidP="00C26B1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Bloque .2 de </w:t>
      </w:r>
      <w:r>
        <w:rPr>
          <w:sz w:val="22"/>
          <w:szCs w:val="22"/>
        </w:rPr>
        <w:tab/>
      </w:r>
      <w:r w:rsidR="00391F0B">
        <w:rPr>
          <w:sz w:val="22"/>
          <w:szCs w:val="22"/>
        </w:rPr>
        <w:t>6</w:t>
      </w:r>
      <w:r>
        <w:rPr>
          <w:sz w:val="22"/>
          <w:szCs w:val="22"/>
        </w:rPr>
        <w:t>0   a</w:t>
      </w:r>
      <w:r>
        <w:rPr>
          <w:sz w:val="22"/>
          <w:szCs w:val="22"/>
        </w:rPr>
        <w:tab/>
        <w:t>1</w:t>
      </w:r>
      <w:r w:rsidR="00391F0B">
        <w:rPr>
          <w:sz w:val="22"/>
          <w:szCs w:val="22"/>
        </w:rPr>
        <w:t>2</w:t>
      </w:r>
      <w:r>
        <w:rPr>
          <w:sz w:val="22"/>
          <w:szCs w:val="22"/>
        </w:rPr>
        <w:t>0 m3. Semestre.</w:t>
      </w:r>
      <w:r>
        <w:rPr>
          <w:sz w:val="22"/>
          <w:szCs w:val="22"/>
        </w:rPr>
        <w:tab/>
      </w:r>
      <w:r w:rsidR="00F97A06">
        <w:rPr>
          <w:sz w:val="22"/>
          <w:szCs w:val="22"/>
        </w:rPr>
        <w:t>0.</w:t>
      </w:r>
      <w:r w:rsidR="001552DB">
        <w:rPr>
          <w:sz w:val="22"/>
          <w:szCs w:val="22"/>
        </w:rPr>
        <w:t>25</w:t>
      </w:r>
      <w:r w:rsidR="00F97A06">
        <w:rPr>
          <w:sz w:val="22"/>
          <w:szCs w:val="22"/>
        </w:rPr>
        <w:t xml:space="preserve"> €/m3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 w:rsidR="00F97A06">
        <w:rPr>
          <w:sz w:val="22"/>
          <w:szCs w:val="22"/>
        </w:rPr>
        <w:t xml:space="preserve">                     Bloque .3 de   Más de 12</w:t>
      </w:r>
      <w:r>
        <w:rPr>
          <w:sz w:val="22"/>
          <w:szCs w:val="22"/>
        </w:rPr>
        <w:t>0 m3. Semestre.</w:t>
      </w:r>
      <w:r>
        <w:rPr>
          <w:sz w:val="22"/>
          <w:szCs w:val="22"/>
        </w:rPr>
        <w:tab/>
      </w:r>
      <w:r w:rsidR="001552DB">
        <w:rPr>
          <w:sz w:val="22"/>
          <w:szCs w:val="22"/>
        </w:rPr>
        <w:t>0.30</w:t>
      </w:r>
      <w:r w:rsidR="00F97A06">
        <w:rPr>
          <w:sz w:val="22"/>
          <w:szCs w:val="22"/>
        </w:rPr>
        <w:t xml:space="preserve"> €/m3</w:t>
      </w:r>
    </w:p>
    <w:p w:rsidR="00C26B1B" w:rsidRPr="00010E42" w:rsidRDefault="00C26B1B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010E42" w:rsidRPr="00010E42" w:rsidRDefault="00010E42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  <w:r w:rsidRPr="00010E42">
        <w:rPr>
          <w:rFonts w:ascii="Times New Roman" w:hAnsi="Times New Roman"/>
          <w:color w:val="auto"/>
          <w:sz w:val="22"/>
          <w:szCs w:val="22"/>
        </w:rPr>
        <w:t>A</w:t>
      </w:r>
      <w:bookmarkStart w:id="7" w:name="a8"/>
      <w:bookmarkEnd w:id="7"/>
      <w:r w:rsidRPr="00010E42">
        <w:rPr>
          <w:rFonts w:ascii="Times New Roman" w:hAnsi="Times New Roman"/>
          <w:color w:val="auto"/>
          <w:sz w:val="22"/>
          <w:szCs w:val="22"/>
        </w:rPr>
        <w:t>RTÍCULO 8. Devengo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010E42">
        <w:rPr>
          <w:bCs/>
          <w:sz w:val="22"/>
          <w:szCs w:val="22"/>
        </w:rPr>
        <w:t>Se devenga la Tasa y nace la obligación de contribuir desde el momento que se inicie la prestación del servicio sujeto a gravamen, entendiéndose iniciado:</w:t>
      </w:r>
    </w:p>
    <w:p w:rsidR="007B4790" w:rsidRPr="00010E42" w:rsidRDefault="007B4790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0E42" w:rsidRPr="00010E42" w:rsidRDefault="00010E42" w:rsidP="00010E42">
      <w:pPr>
        <w:pStyle w:val="Sangradetextonormal"/>
        <w:rPr>
          <w:rFonts w:ascii="Times New Roman" w:hAnsi="Times New Roman"/>
          <w:bCs/>
          <w:sz w:val="22"/>
          <w:szCs w:val="22"/>
        </w:rPr>
      </w:pPr>
      <w:r w:rsidRPr="00010E42">
        <w:rPr>
          <w:rFonts w:ascii="Times New Roman" w:hAnsi="Times New Roman"/>
          <w:bCs/>
          <w:sz w:val="22"/>
          <w:szCs w:val="22"/>
        </w:rPr>
        <w:t>— Cuando esté establecido y en funcionamiento el servicio municipal objeto de la presente regulación.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010E42">
        <w:rPr>
          <w:bCs/>
          <w:iCs/>
          <w:sz w:val="22"/>
          <w:szCs w:val="22"/>
        </w:rPr>
        <w:t xml:space="preserve">El servicio  de depuración tiene carácter obligatorio para todas las fincas del Municipio, que tengan fachadas a calles, plazas o vías públicas en que exista alcantarillo </w:t>
      </w:r>
    </w:p>
    <w:p w:rsidR="004F536E" w:rsidRDefault="004F536E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</w:p>
    <w:p w:rsidR="00010E42" w:rsidRPr="00010E42" w:rsidRDefault="00010E42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  <w:r w:rsidRPr="00010E42">
        <w:rPr>
          <w:rFonts w:ascii="Times New Roman" w:hAnsi="Times New Roman"/>
          <w:color w:val="auto"/>
          <w:sz w:val="22"/>
          <w:szCs w:val="22"/>
        </w:rPr>
        <w:t>A</w:t>
      </w:r>
      <w:bookmarkStart w:id="8" w:name="a9"/>
      <w:bookmarkEnd w:id="8"/>
      <w:r w:rsidRPr="00010E42">
        <w:rPr>
          <w:rFonts w:ascii="Times New Roman" w:hAnsi="Times New Roman"/>
          <w:color w:val="auto"/>
          <w:sz w:val="22"/>
          <w:szCs w:val="22"/>
        </w:rPr>
        <w:t>RTÍCULO 9. Gestión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010E42">
        <w:rPr>
          <w:bCs/>
          <w:iCs/>
          <w:sz w:val="22"/>
          <w:szCs w:val="22"/>
        </w:rPr>
        <w:t>La gestión, liquidación, inspección y recaudación de esta Tasa se realizará según lo dispuesto en la Ley 58/2003, de 17 de diciembre, General Tributaria y en las demás leyes reguladoras de la materia, así como en las disposiciones dictadas para su desarrollo.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010E42">
        <w:rPr>
          <w:bCs/>
          <w:iCs/>
          <w:sz w:val="22"/>
          <w:szCs w:val="22"/>
        </w:rPr>
        <w:t>Los sujetos pasivos sustitutos del contribuyente formularán las declaraciones de alta y baja en el censo de sujetos pasivos de la Tasa, en el plazo que media entre la fecha en que se produzca la variación en la titularidad de la finca y el último día del mes natural siguiente. Estas últimas declaraciones surtirán efecto a partir de la primera liquidación que se practique una vez finalizado el plazo de presentación de dichas declaraciones de alta y baja.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010E42">
        <w:rPr>
          <w:bCs/>
          <w:iCs/>
          <w:sz w:val="22"/>
          <w:szCs w:val="22"/>
        </w:rPr>
        <w:t>La inclusión inicial en el censo se hará de oficio una vez concedida la licencia de acometida a la red.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/>
          <w:iCs/>
          <w:sz w:val="22"/>
          <w:szCs w:val="22"/>
          <w:u w:val="single"/>
        </w:rPr>
      </w:pPr>
    </w:p>
    <w:p w:rsidR="00010E42" w:rsidRPr="00010E42" w:rsidRDefault="00010E42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  <w:r w:rsidRPr="00010E42">
        <w:rPr>
          <w:rFonts w:ascii="Times New Roman" w:hAnsi="Times New Roman"/>
          <w:color w:val="auto"/>
          <w:sz w:val="22"/>
          <w:szCs w:val="22"/>
        </w:rPr>
        <w:t>A</w:t>
      </w:r>
      <w:bookmarkStart w:id="9" w:name="a10"/>
      <w:bookmarkEnd w:id="9"/>
      <w:r w:rsidRPr="00010E42">
        <w:rPr>
          <w:rFonts w:ascii="Times New Roman" w:hAnsi="Times New Roman"/>
          <w:color w:val="auto"/>
          <w:sz w:val="22"/>
          <w:szCs w:val="22"/>
        </w:rPr>
        <w:t>RTÍCULO 10. Recaudación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/>
          <w:iCs/>
          <w:sz w:val="22"/>
          <w:szCs w:val="22"/>
        </w:rPr>
      </w:pPr>
    </w:p>
    <w:p w:rsidR="00010E42" w:rsidRPr="00010E42" w:rsidRDefault="00010E42" w:rsidP="00010E42">
      <w:pPr>
        <w:spacing w:line="360" w:lineRule="auto"/>
        <w:ind w:firstLine="709"/>
        <w:jc w:val="both"/>
        <w:rPr>
          <w:i/>
          <w:iCs/>
          <w:sz w:val="22"/>
          <w:szCs w:val="22"/>
        </w:rPr>
      </w:pPr>
      <w:r w:rsidRPr="00010E42">
        <w:rPr>
          <w:sz w:val="22"/>
          <w:szCs w:val="22"/>
        </w:rPr>
        <w:t xml:space="preserve">El cobro de la tasa de hará mediante </w:t>
      </w:r>
      <w:r w:rsidRPr="00010E42">
        <w:rPr>
          <w:iCs/>
          <w:sz w:val="22"/>
          <w:szCs w:val="22"/>
        </w:rPr>
        <w:t>Lista Cobratoria, por recibos tributarios, en el período de cobranza que el Ayuntamiento determine, exponiéndose dicha lista cobratoria por el plazo de veinte días hábiles en lugares y medios previstos por la Legislación, a efectos de reclamaciones por los interesados</w:t>
      </w:r>
      <w:r w:rsidRPr="00010E42">
        <w:rPr>
          <w:i/>
          <w:iCs/>
          <w:sz w:val="22"/>
          <w:szCs w:val="22"/>
        </w:rPr>
        <w:t>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  <w:u w:val="single"/>
        </w:rPr>
      </w:pPr>
      <w:r w:rsidRPr="00010E42">
        <w:rPr>
          <w:bCs/>
          <w:iCs/>
          <w:sz w:val="22"/>
          <w:szCs w:val="22"/>
        </w:rPr>
        <w:t>En el supuesto de licencia de acometida, el contribuyente formulará la oportuna solicitud y los servicios tributarios de este Ayuntamiento, una vez concedida aquella, practicarán la liquidación que proceda, que será notificada para el ingreso directo en la forma y plazos que señalan los artículos 60 y 62 de la Ley 58/2003, de 17 de diciembre, General Tributaria.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iCs/>
          <w:sz w:val="22"/>
          <w:szCs w:val="22"/>
          <w:u w:val="single"/>
        </w:rPr>
      </w:pPr>
    </w:p>
    <w:p w:rsidR="00010E42" w:rsidRPr="00010E42" w:rsidRDefault="00010E42" w:rsidP="00010E42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color w:val="auto"/>
          <w:sz w:val="22"/>
          <w:szCs w:val="22"/>
        </w:rPr>
      </w:pPr>
      <w:r w:rsidRPr="00010E42">
        <w:rPr>
          <w:rFonts w:ascii="Times New Roman" w:hAnsi="Times New Roman"/>
          <w:color w:val="auto"/>
          <w:sz w:val="22"/>
          <w:szCs w:val="22"/>
        </w:rPr>
        <w:t>A</w:t>
      </w:r>
      <w:bookmarkStart w:id="10" w:name="a11"/>
      <w:bookmarkEnd w:id="10"/>
      <w:r w:rsidRPr="00010E42">
        <w:rPr>
          <w:rFonts w:ascii="Times New Roman" w:hAnsi="Times New Roman"/>
          <w:color w:val="auto"/>
          <w:sz w:val="22"/>
          <w:szCs w:val="22"/>
        </w:rPr>
        <w:t>RTÍCULO 11. Infracciones y Sanciones Tributarias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/>
          <w:iCs/>
          <w:sz w:val="22"/>
          <w:szCs w:val="22"/>
        </w:rPr>
      </w:pPr>
    </w:p>
    <w:p w:rsidR="00010E42" w:rsidRPr="00010E42" w:rsidRDefault="00010E42" w:rsidP="00010E42">
      <w:pPr>
        <w:widowControl w:val="0"/>
        <w:spacing w:line="360" w:lineRule="auto"/>
        <w:ind w:firstLine="709"/>
        <w:jc w:val="both"/>
        <w:rPr>
          <w:bCs/>
          <w:sz w:val="22"/>
          <w:szCs w:val="22"/>
        </w:rPr>
      </w:pPr>
      <w:r w:rsidRPr="00010E42">
        <w:rPr>
          <w:bCs/>
          <w:sz w:val="22"/>
          <w:szCs w:val="22"/>
        </w:rPr>
        <w:t>En todo lo referente a infracciones y sanciones, será de aplicación la Ley 58/2003, de 17 de diciembre, General Tributaria, en concreto los artículos 181 y siguientes, y las disposiciones que la desarrollen.</w:t>
      </w:r>
    </w:p>
    <w:p w:rsidR="00010E42" w:rsidRPr="00010E42" w:rsidRDefault="00010E42" w:rsidP="00010E4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A7291" w:rsidRDefault="000A7291" w:rsidP="000A7291">
      <w:pPr>
        <w:autoSpaceDE w:val="0"/>
        <w:autoSpaceDN w:val="0"/>
        <w:adjustRightInd w:val="0"/>
        <w:ind w:firstLine="708"/>
        <w:rPr>
          <w:rFonts w:eastAsiaTheme="minorHAnsi"/>
          <w:b/>
          <w:sz w:val="22"/>
          <w:szCs w:val="22"/>
          <w:lang w:eastAsia="en-US"/>
        </w:rPr>
      </w:pPr>
    </w:p>
    <w:p w:rsidR="002B3212" w:rsidRDefault="002B3212" w:rsidP="000A7291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A7291">
        <w:rPr>
          <w:rFonts w:eastAsiaTheme="minorHAnsi"/>
          <w:b/>
          <w:sz w:val="22"/>
          <w:szCs w:val="22"/>
          <w:lang w:eastAsia="en-US"/>
        </w:rPr>
        <w:t>DISPOSICIONES GENERALES</w:t>
      </w:r>
      <w:r w:rsidRPr="00593DB3">
        <w:rPr>
          <w:rFonts w:eastAsiaTheme="minorHAnsi"/>
          <w:sz w:val="22"/>
          <w:szCs w:val="22"/>
          <w:lang w:eastAsia="en-US"/>
        </w:rPr>
        <w:t>.</w:t>
      </w:r>
    </w:p>
    <w:p w:rsidR="002B3212" w:rsidRDefault="002B3212" w:rsidP="002B321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391F0B" w:rsidRDefault="00391F0B" w:rsidP="002B321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B3212" w:rsidRPr="00C26B1B" w:rsidRDefault="002B3212" w:rsidP="002B321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C26B1B">
        <w:rPr>
          <w:rFonts w:eastAsiaTheme="minorHAnsi"/>
          <w:b/>
          <w:sz w:val="22"/>
          <w:szCs w:val="22"/>
          <w:lang w:eastAsia="en-US"/>
        </w:rPr>
        <w:t>DEPURACIÓN:</w:t>
      </w:r>
    </w:p>
    <w:p w:rsidR="00C26B1B" w:rsidRDefault="00C26B1B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3212" w:rsidRPr="00D42CA4" w:rsidRDefault="002B3212" w:rsidP="00D42CA4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D42CA4">
        <w:rPr>
          <w:iCs/>
          <w:sz w:val="22"/>
          <w:szCs w:val="22"/>
        </w:rPr>
        <w:t>Devolución del agua a los cauces o medios receptores, una vez que haya sido convenientemente depurada.</w:t>
      </w:r>
    </w:p>
    <w:p w:rsidR="002B3212" w:rsidRPr="00D42CA4" w:rsidRDefault="002B3212" w:rsidP="00D42CA4">
      <w:pPr>
        <w:spacing w:line="360" w:lineRule="auto"/>
        <w:ind w:left="708" w:firstLine="1"/>
        <w:jc w:val="both"/>
        <w:rPr>
          <w:iCs/>
          <w:sz w:val="22"/>
          <w:szCs w:val="22"/>
        </w:rPr>
      </w:pPr>
      <w:r w:rsidRPr="00D42CA4">
        <w:rPr>
          <w:iCs/>
          <w:sz w:val="22"/>
          <w:szCs w:val="22"/>
        </w:rPr>
        <w:t>La tarifa de depuración comprende todas las funciones que permiten devolver en condiciones óptimas el agua ya depurada de los ríos. Parte de esa agua podrá ser destinada a la reutilización.</w:t>
      </w:r>
    </w:p>
    <w:p w:rsidR="00391F0B" w:rsidRDefault="00391F0B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3212" w:rsidRDefault="002B3212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La tarifa aplicable a la depuración consta de dos partes: una cuota de servicio fija, y otra variable en función del consumo de agua.</w:t>
      </w:r>
    </w:p>
    <w:p w:rsidR="00391F0B" w:rsidRDefault="00391F0B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3212" w:rsidRDefault="002B3212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Los vertidos se clasifican en usos domésticos e industriales.</w:t>
      </w:r>
    </w:p>
    <w:p w:rsidR="002B3212" w:rsidRDefault="002B3212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.-Se consideran usos domésticos: los vertidos lí</w:t>
      </w:r>
      <w:r w:rsidR="00B472CD">
        <w:rPr>
          <w:rFonts w:eastAsiaTheme="minorHAnsi"/>
          <w:sz w:val="22"/>
          <w:szCs w:val="22"/>
          <w:lang w:eastAsia="en-US"/>
        </w:rPr>
        <w:t>quidos procedentes de viviendas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B472CD" w:rsidRDefault="00B472CD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3212" w:rsidRDefault="002B3212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.-Se consideran usos industriales: los vertidos líquidos procedentes de tomas contratadas exclusivamente para actividades de este tipo.</w:t>
      </w:r>
    </w:p>
    <w:p w:rsidR="00391F0B" w:rsidRDefault="00391F0B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3212" w:rsidRDefault="002B3212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La tarifa de depuración de aguas residuales consta de una parte fija, denominada cuota de servicio, y otra variable que depende del caudal del agua consumida.</w:t>
      </w:r>
    </w:p>
    <w:p w:rsidR="00391F0B" w:rsidRDefault="00391F0B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3212" w:rsidRDefault="002B3212" w:rsidP="002B32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La cuota será:</w:t>
      </w:r>
    </w:p>
    <w:p w:rsidR="00C26B1B" w:rsidRDefault="00C26B1B" w:rsidP="00C26B1B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B3212" w:rsidRPr="00830340" w:rsidRDefault="002B3212" w:rsidP="002B321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830340">
        <w:rPr>
          <w:sz w:val="22"/>
          <w:szCs w:val="22"/>
          <w:u w:val="single"/>
        </w:rPr>
        <w:t>Para usos domésticos:</w:t>
      </w:r>
    </w:p>
    <w:p w:rsidR="002B3212" w:rsidRDefault="002B3212" w:rsidP="002B3212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  <w:r w:rsidRPr="00830340">
        <w:rPr>
          <w:sz w:val="22"/>
          <w:szCs w:val="22"/>
        </w:rPr>
        <w:t>El importe será trimestral</w:t>
      </w:r>
      <w:r>
        <w:rPr>
          <w:sz w:val="22"/>
          <w:szCs w:val="22"/>
        </w:rPr>
        <w:t xml:space="preserve"> y se aplicará un coeficiente fijo, en el caso de comunidades se multiplicará por el número de viviendas conectadas a la acometida de agua potable.</w:t>
      </w:r>
    </w:p>
    <w:p w:rsidR="00C26B1B" w:rsidRDefault="00C26B1B" w:rsidP="00C26B1B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B3212" w:rsidRPr="00830340" w:rsidRDefault="002B3212" w:rsidP="002B321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830340">
        <w:rPr>
          <w:sz w:val="22"/>
          <w:szCs w:val="22"/>
          <w:u w:val="single"/>
        </w:rPr>
        <w:t>Para usos industriales:</w:t>
      </w:r>
    </w:p>
    <w:p w:rsidR="002B3212" w:rsidRDefault="002B3212" w:rsidP="002B3212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Será una cantidad fija para todas las categorías, y una cantidad variable en función de su categoría.</w:t>
      </w:r>
    </w:p>
    <w:p w:rsidR="001E171B" w:rsidRDefault="001E171B" w:rsidP="002B3212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3212" w:rsidRDefault="002B3212" w:rsidP="002B3212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A.1ª categoría, </w:t>
      </w:r>
      <w:r w:rsidR="00D42CA4">
        <w:rPr>
          <w:sz w:val="22"/>
          <w:szCs w:val="22"/>
        </w:rPr>
        <w:t xml:space="preserve">50 € trimestre de cuota y </w:t>
      </w:r>
      <w:r>
        <w:rPr>
          <w:sz w:val="22"/>
          <w:szCs w:val="22"/>
        </w:rPr>
        <w:t>en función de los m3. de ag</w:t>
      </w:r>
      <w:r w:rsidR="00D42CA4">
        <w:rPr>
          <w:sz w:val="22"/>
          <w:szCs w:val="22"/>
        </w:rPr>
        <w:t>ua consumidos de abastecimiento según estos tramos:</w:t>
      </w:r>
    </w:p>
    <w:p w:rsidR="00D42CA4" w:rsidRDefault="00D42CA4" w:rsidP="002B3212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2CA4" w:rsidRDefault="00D42CA4" w:rsidP="00D42C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Bloque .1 de </w:t>
      </w:r>
      <w:r>
        <w:rPr>
          <w:sz w:val="22"/>
          <w:szCs w:val="22"/>
        </w:rPr>
        <w:tab/>
        <w:t>00   a</w:t>
      </w:r>
      <w:r>
        <w:rPr>
          <w:sz w:val="22"/>
          <w:szCs w:val="22"/>
        </w:rPr>
        <w:tab/>
        <w:t>30 m3. Trimestre.</w:t>
      </w:r>
      <w:r>
        <w:rPr>
          <w:sz w:val="22"/>
          <w:szCs w:val="22"/>
        </w:rPr>
        <w:tab/>
        <w:t xml:space="preserve">0.30 €/m3 </w:t>
      </w:r>
    </w:p>
    <w:p w:rsidR="00D42CA4" w:rsidRPr="00666B4C" w:rsidRDefault="00D42CA4" w:rsidP="00D42CA4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Bloque .2 de </w:t>
      </w:r>
      <w:r>
        <w:rPr>
          <w:sz w:val="22"/>
          <w:szCs w:val="22"/>
        </w:rPr>
        <w:tab/>
        <w:t>30   a</w:t>
      </w:r>
      <w:r>
        <w:rPr>
          <w:sz w:val="22"/>
          <w:szCs w:val="22"/>
        </w:rPr>
        <w:tab/>
        <w:t>60 m3. Trimestre.</w:t>
      </w:r>
      <w:r>
        <w:rPr>
          <w:sz w:val="22"/>
          <w:szCs w:val="22"/>
        </w:rPr>
        <w:tab/>
        <w:t>0.35 €/m3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Bloque .3 de   Más de 60 m3. Trimestre.</w:t>
      </w:r>
      <w:r>
        <w:rPr>
          <w:sz w:val="22"/>
          <w:szCs w:val="22"/>
        </w:rPr>
        <w:tab/>
        <w:t>0.40 €/m3</w:t>
      </w:r>
    </w:p>
    <w:p w:rsidR="00D42CA4" w:rsidRDefault="00D42CA4" w:rsidP="00D42CA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D42CA4" w:rsidRDefault="00D42CA4" w:rsidP="00D42C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Bloque .1 de </w:t>
      </w:r>
      <w:r>
        <w:rPr>
          <w:sz w:val="22"/>
          <w:szCs w:val="22"/>
        </w:rPr>
        <w:tab/>
        <w:t>00   a</w:t>
      </w:r>
      <w:r>
        <w:rPr>
          <w:sz w:val="22"/>
          <w:szCs w:val="22"/>
        </w:rPr>
        <w:tab/>
        <w:t xml:space="preserve">  60 m3. Semestre.</w:t>
      </w:r>
      <w:r>
        <w:rPr>
          <w:sz w:val="22"/>
          <w:szCs w:val="22"/>
        </w:rPr>
        <w:tab/>
        <w:t>0.60 €/m3</w:t>
      </w:r>
    </w:p>
    <w:p w:rsidR="001E171B" w:rsidRDefault="00D42CA4" w:rsidP="00D42CA4">
      <w:pPr>
        <w:pStyle w:val="Prrafodelista"/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Bloque .2 de </w:t>
      </w:r>
      <w:r>
        <w:rPr>
          <w:sz w:val="22"/>
          <w:szCs w:val="22"/>
        </w:rPr>
        <w:tab/>
        <w:t>60   a</w:t>
      </w:r>
      <w:r>
        <w:rPr>
          <w:sz w:val="22"/>
          <w:szCs w:val="22"/>
        </w:rPr>
        <w:tab/>
        <w:t>120 m3. Semestre.</w:t>
      </w:r>
      <w:r>
        <w:rPr>
          <w:sz w:val="22"/>
          <w:szCs w:val="22"/>
        </w:rPr>
        <w:tab/>
        <w:t>0.70 €/m3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Bloque .3 de   Más de 120 m3. Semestre.</w:t>
      </w:r>
      <w:r>
        <w:rPr>
          <w:sz w:val="22"/>
          <w:szCs w:val="22"/>
        </w:rPr>
        <w:tab/>
        <w:t>0.80 €/m3</w:t>
      </w:r>
    </w:p>
    <w:p w:rsidR="00D42CA4" w:rsidRDefault="00D42CA4" w:rsidP="00D42CA4">
      <w:pPr>
        <w:pStyle w:val="Prrafodelista"/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</w:p>
    <w:p w:rsidR="002B3212" w:rsidRDefault="001E171B" w:rsidP="004C0D3D">
      <w:pPr>
        <w:pStyle w:val="Prrafodelista"/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B.2ª categoría, en función </w:t>
      </w:r>
      <w:r w:rsidR="002B3212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B75456">
        <w:rPr>
          <w:sz w:val="22"/>
          <w:szCs w:val="22"/>
        </w:rPr>
        <w:t>e que el</w:t>
      </w:r>
      <w:r w:rsidR="002B3212">
        <w:rPr>
          <w:sz w:val="22"/>
          <w:szCs w:val="22"/>
        </w:rPr>
        <w:t xml:space="preserve"> suministro de agua proceda de tomas superficiales o subterráneas de forma parcial o total, el usuario estará obligado a implantar en su captación un sistema de aforo directo de caudales aportados, </w:t>
      </w:r>
      <w:r>
        <w:rPr>
          <w:sz w:val="22"/>
          <w:szCs w:val="22"/>
        </w:rPr>
        <w:t xml:space="preserve">así </w:t>
      </w:r>
      <w:r w:rsidR="00B75456">
        <w:rPr>
          <w:sz w:val="22"/>
          <w:szCs w:val="22"/>
        </w:rPr>
        <w:t>como el de vertidos y</w:t>
      </w:r>
      <w:r>
        <w:rPr>
          <w:sz w:val="22"/>
          <w:szCs w:val="22"/>
        </w:rPr>
        <w:t xml:space="preserve"> </w:t>
      </w:r>
      <w:r w:rsidR="002B3212">
        <w:rPr>
          <w:sz w:val="22"/>
          <w:szCs w:val="22"/>
        </w:rPr>
        <w:t>comunicarlo a los sistemas de medición municipales.</w:t>
      </w:r>
    </w:p>
    <w:p w:rsidR="00D42CA4" w:rsidRDefault="00D42CA4" w:rsidP="004C0D3D">
      <w:pPr>
        <w:pStyle w:val="Prrafodelista"/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</w:p>
    <w:p w:rsidR="00D42CA4" w:rsidRDefault="00D42CA4" w:rsidP="004C0D3D">
      <w:pPr>
        <w:pStyle w:val="Prrafodelista"/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>500 €/trimestre de cuota y 0,6 €/m3 caudal estimado de agua vertida.</w:t>
      </w:r>
    </w:p>
    <w:p w:rsidR="00C26B1B" w:rsidRDefault="00C26B1B" w:rsidP="00C26B1B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26B1B" w:rsidRPr="0091151C" w:rsidRDefault="002B3212" w:rsidP="00C26B1B">
      <w:pPr>
        <w:pStyle w:val="Textoindependiente"/>
        <w:ind w:left="709"/>
        <w:rPr>
          <w:sz w:val="22"/>
          <w:szCs w:val="22"/>
        </w:rPr>
      </w:pPr>
      <w:r>
        <w:rPr>
          <w:sz w:val="22"/>
          <w:szCs w:val="22"/>
        </w:rPr>
        <w:t>C. 3ª categoría, en función del tipo de vertido de la industria.</w:t>
      </w:r>
      <w:r w:rsidR="00C26B1B" w:rsidRPr="00C26B1B">
        <w:rPr>
          <w:sz w:val="22"/>
          <w:szCs w:val="22"/>
        </w:rPr>
        <w:t xml:space="preserve"> </w:t>
      </w:r>
      <w:r w:rsidR="00C26B1B" w:rsidRPr="0091151C">
        <w:rPr>
          <w:sz w:val="22"/>
          <w:szCs w:val="22"/>
        </w:rPr>
        <w:t xml:space="preserve">Los vertidos industriales se gravarán </w:t>
      </w:r>
      <w:r w:rsidR="00D42CA4">
        <w:rPr>
          <w:sz w:val="22"/>
          <w:szCs w:val="22"/>
        </w:rPr>
        <w:t>adicionalmente con 6.000 €/trimestre si superan alguno de los parámetros del anexo II, sin perjuicio de ser aplicados el resto de artículos y disposiciones, en especial el articulo 11.</w:t>
      </w:r>
    </w:p>
    <w:p w:rsidR="002B3212" w:rsidRPr="00830340" w:rsidRDefault="002B3212" w:rsidP="002B3212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B3212" w:rsidRDefault="002B3212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291" w:rsidRDefault="000A7291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291" w:rsidRPr="00010E42" w:rsidRDefault="000A7291" w:rsidP="000A7291">
      <w:pPr>
        <w:pStyle w:val="Ttulo2"/>
        <w:keepNext w:val="0"/>
        <w:widowControl w:val="0"/>
        <w:ind w:firstLine="709"/>
        <w:rPr>
          <w:rFonts w:ascii="Times New Roman" w:hAnsi="Times New Roman" w:cs="Times New Roman"/>
          <w:bCs w:val="0"/>
          <w:color w:val="auto"/>
          <w:sz w:val="22"/>
          <w:szCs w:val="22"/>
          <w:u w:val="single"/>
        </w:rPr>
      </w:pPr>
      <w:r w:rsidRPr="00010E42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>D</w:t>
      </w:r>
      <w:bookmarkStart w:id="11" w:name="a12"/>
      <w:bookmarkEnd w:id="11"/>
      <w:r w:rsidRPr="00010E42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>ISPOSICIÓN FINAL</w:t>
      </w:r>
    </w:p>
    <w:p w:rsidR="000A7291" w:rsidRPr="00010E42" w:rsidRDefault="000A7291" w:rsidP="000A7291">
      <w:pPr>
        <w:spacing w:line="360" w:lineRule="auto"/>
        <w:ind w:firstLine="709"/>
        <w:jc w:val="both"/>
        <w:rPr>
          <w:sz w:val="22"/>
          <w:szCs w:val="22"/>
        </w:rPr>
      </w:pPr>
      <w:r w:rsidRPr="00010E42">
        <w:rPr>
          <w:sz w:val="22"/>
          <w:szCs w:val="22"/>
        </w:rPr>
        <w:t>La pr</w:t>
      </w:r>
      <w:r w:rsidR="00B472CD">
        <w:rPr>
          <w:sz w:val="22"/>
          <w:szCs w:val="22"/>
        </w:rPr>
        <w:t>esente Ordenanza Fiscal, se</w:t>
      </w:r>
      <w:r w:rsidRPr="00010E42">
        <w:rPr>
          <w:sz w:val="22"/>
          <w:szCs w:val="22"/>
        </w:rPr>
        <w:t xml:space="preserve"> aproba</w:t>
      </w:r>
      <w:r w:rsidR="00B472CD">
        <w:rPr>
          <w:sz w:val="22"/>
          <w:szCs w:val="22"/>
        </w:rPr>
        <w:t>rá</w:t>
      </w:r>
      <w:r w:rsidRPr="00010E42">
        <w:rPr>
          <w:sz w:val="22"/>
          <w:szCs w:val="22"/>
        </w:rPr>
        <w:t xml:space="preserve"> por el Pleno de este Ayuntamiento </w:t>
      </w:r>
      <w:r w:rsidR="00B472CD">
        <w:rPr>
          <w:sz w:val="22"/>
          <w:szCs w:val="22"/>
        </w:rPr>
        <w:t>y</w:t>
      </w:r>
      <w:r w:rsidRPr="00010E42">
        <w:rPr>
          <w:sz w:val="22"/>
          <w:szCs w:val="22"/>
        </w:rPr>
        <w:t xml:space="preserve"> entrará en vigor el mismo día de su publicación en el </w:t>
      </w:r>
      <w:r w:rsidRPr="00010E42">
        <w:rPr>
          <w:i/>
          <w:iCs/>
          <w:sz w:val="22"/>
          <w:szCs w:val="22"/>
        </w:rPr>
        <w:t>Boletín Oficial de la Provincia</w:t>
      </w:r>
      <w:r w:rsidR="00B472CD">
        <w:rPr>
          <w:i/>
          <w:iCs/>
          <w:sz w:val="22"/>
          <w:szCs w:val="22"/>
        </w:rPr>
        <w:t xml:space="preserve"> y </w:t>
      </w:r>
      <w:r w:rsidRPr="00010E42">
        <w:rPr>
          <w:sz w:val="22"/>
          <w:szCs w:val="22"/>
        </w:rPr>
        <w:t xml:space="preserve"> hasta que se acuerde su modificación o su derogación expresa.</w:t>
      </w:r>
    </w:p>
    <w:p w:rsidR="000A7291" w:rsidRDefault="000A7291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2CA4" w:rsidRDefault="00D42CA4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D9" w:rsidRDefault="00D115D9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D9" w:rsidRPr="00D6052B" w:rsidRDefault="00D6052B" w:rsidP="002B32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REVISION ANUAL</w:t>
      </w:r>
    </w:p>
    <w:p w:rsidR="00D115D9" w:rsidRDefault="00D6052B" w:rsidP="00D6052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revisará anualmente teniendo en cuenta la evolución de los precios unitarios de los costes de explotación, </w:t>
      </w:r>
    </w:p>
    <w:p w:rsidR="00D115D9" w:rsidRDefault="00D115D9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D9" w:rsidRDefault="00D6052B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115D9" w:rsidRDefault="00D115D9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2CA4" w:rsidRDefault="00D42CA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2CD" w:rsidRDefault="00B472CD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D9" w:rsidRDefault="00D115D9" w:rsidP="002B3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D9" w:rsidRDefault="00D115D9" w:rsidP="00D11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</w:p>
    <w:p w:rsidR="00D115D9" w:rsidRPr="009F6C25" w:rsidRDefault="00D115D9" w:rsidP="00D11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  <w:r w:rsidRPr="009F6C25">
        <w:rPr>
          <w:rFonts w:eastAsiaTheme="minorHAnsi"/>
          <w:b/>
          <w:bCs/>
          <w:sz w:val="22"/>
          <w:szCs w:val="22"/>
        </w:rPr>
        <w:t>ANEXO.- VERTIDOS NO DOMESTICOS A LA RED DE</w:t>
      </w:r>
    </w:p>
    <w:p w:rsidR="00D115D9" w:rsidRPr="009F6C25" w:rsidRDefault="00D115D9" w:rsidP="00D11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  <w:r w:rsidRPr="009F6C25">
        <w:rPr>
          <w:rFonts w:eastAsiaTheme="minorHAnsi"/>
          <w:b/>
          <w:bCs/>
          <w:sz w:val="22"/>
          <w:szCs w:val="22"/>
        </w:rPr>
        <w:t>ALCANTARILLADO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D115D9" w:rsidRPr="009F6C25" w:rsidRDefault="00D115D9" w:rsidP="00D11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  <w:r w:rsidRPr="009F6C25">
        <w:rPr>
          <w:rFonts w:eastAsiaTheme="minorHAnsi"/>
          <w:b/>
          <w:bCs/>
          <w:sz w:val="22"/>
          <w:szCs w:val="22"/>
        </w:rPr>
        <w:t>ANEXO I.- VERTIDOS PROHIBIDOS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D115D9" w:rsidRPr="009F6C25" w:rsidRDefault="00D115D9" w:rsidP="00D115D9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9F6C25">
        <w:rPr>
          <w:rFonts w:eastAsiaTheme="minorHAnsi"/>
          <w:b/>
          <w:sz w:val="22"/>
          <w:szCs w:val="22"/>
        </w:rPr>
        <w:t>QUEDA PROHIBIDO VERTER DIRECTAMENTE A LA RED DE ALCANTARILLADO PÚBLICO: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.-Todo aquello que pudiera causar alguno de los siguientes efectos.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.-Formación de mezclas inflamables o explosivas.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.-Efectos corrosivos sobre los materiales de las instalaciones.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.-Sedimentos, obstrucciones o atascos en las tuberías que dificultan el flujo libre de las aguas y las labores de mantenimiento.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.-Creación de condiciones ambientales tóxicas, peligrosas o molestas que dificulten el acceso del personal de inspección, limpieza y mantenimiento o funcionamiento de las instalaciones.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.-Perturbaciones en el proceso y operaciones de la estación depuradora, que impidan alcanzar los niveles de tratamiento previsto en su diseño.</w:t>
      </w:r>
    </w:p>
    <w:p w:rsidR="00D115D9" w:rsidRPr="009F6C25" w:rsidRDefault="00D115D9" w:rsidP="00D115D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</w:rPr>
      </w:pPr>
    </w:p>
    <w:p w:rsidR="00D115D9" w:rsidRPr="009F6C25" w:rsidRDefault="00D115D9" w:rsidP="00D115D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</w:rPr>
      </w:pPr>
      <w:r w:rsidRPr="009F6C25">
        <w:rPr>
          <w:rFonts w:eastAsiaTheme="minorHAnsi"/>
          <w:b/>
          <w:sz w:val="22"/>
          <w:szCs w:val="22"/>
        </w:rPr>
        <w:t>LOS SIGUIENTES PRODUCTOS.-</w:t>
      </w:r>
    </w:p>
    <w:p w:rsidR="006668F8" w:rsidRDefault="006668F8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.-Gasolina, benceno, nafta, fuel-oil, petróleo, aceites, volátiles, tolueno, xileno o cualquier otro tipo de sólido, líquido o gas inflamable o explosivo.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.-Carburo de calcio, bromato, cloratos, hidruros, pre</w:t>
      </w:r>
      <w:r w:rsidR="007B1ADF">
        <w:rPr>
          <w:rFonts w:eastAsiaTheme="minorHAnsi"/>
          <w:sz w:val="22"/>
          <w:szCs w:val="22"/>
        </w:rPr>
        <w:t xml:space="preserve"> </w:t>
      </w:r>
      <w:r w:rsidRPr="009F6C25">
        <w:rPr>
          <w:rFonts w:eastAsiaTheme="minorHAnsi"/>
          <w:sz w:val="22"/>
          <w:szCs w:val="22"/>
        </w:rPr>
        <w:t>cloratos, peróxidos, etc. y cualquier otra sustancia sólida, líquida o gaseosa de naturaleza inorgánica potencialmente peligrosa.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.-Gases procedentes de motores de explosión o cualquier otro componente que pueda dar lugar a mezclas tóxicas, inflamables o explosivas con el aire.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.-Sólidos, líquidos o gases, tóxicos o venenosos, bien puros o mezclados con otros residuos, que puedan constituir peligro para el personal encargado de la red u ocasionar alguna molestia pública.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.-Cenizas, carbonillas, arenas, plumas, plásticos, madera, sangre, estiércol, desperdicios de animales, pelos vísceras y otros cuerpos que puedan causar obstrucciones u obstaculizar los trabajos de conservación o limpieza.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.-Disolventes orgánicos, pinturas y colorantes en cualquier proporción.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.-Aceites y/o grasas de naturaleza mineral, vegetal o animal.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.-Fármacos desechables procedentes de trituradores de residuos, tanto domésticos como industriales.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.-Todos aquellos productos contemplados en la vigente legislación sobre productos tóxicos o peligrosos. En particular la orden de 12 de Noviembre de 1.987 del Ministerio de Obras Públicas y Urbanismo.</w:t>
      </w:r>
    </w:p>
    <w:p w:rsidR="00D115D9" w:rsidRDefault="00D115D9" w:rsidP="00D115D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</w:rPr>
      </w:pPr>
    </w:p>
    <w:p w:rsidR="006668F8" w:rsidRPr="009F6C25" w:rsidRDefault="006668F8" w:rsidP="00D115D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</w:rPr>
      </w:pPr>
    </w:p>
    <w:p w:rsidR="00D115D9" w:rsidRPr="009F6C25" w:rsidRDefault="00D115D9" w:rsidP="00D115D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</w:rPr>
      </w:pPr>
      <w:r w:rsidRPr="009F6C25">
        <w:rPr>
          <w:rFonts w:eastAsiaTheme="minorHAnsi"/>
          <w:b/>
          <w:sz w:val="22"/>
          <w:szCs w:val="22"/>
        </w:rPr>
        <w:t>LOS SIGUIENTES VERTIDOS.-</w:t>
      </w:r>
    </w:p>
    <w:p w:rsidR="006668F8" w:rsidRDefault="006668F8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.-Vertidos industriales líquidos-concentrados-desechables cuyo tratamiento corresponda a una planta específica.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.-Vertidos líquidos que cumpliendo con la limitación de temperatura, pudieran adquirir consistencia pastosa o sólida en el rango de temperatura reinante en la red de alcantarillado público.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6C25">
        <w:rPr>
          <w:rFonts w:eastAsiaTheme="minorHAnsi"/>
          <w:sz w:val="22"/>
          <w:szCs w:val="22"/>
        </w:rPr>
        <w:t>.-Vertidos de limpieza de tanques de almacenamiento de combustibles, reactivos o materias primas. Esta limpieza se efectuará de forma que la evacuación no sea a la red de alcantarillado público.</w:t>
      </w:r>
    </w:p>
    <w:p w:rsidR="00D115D9" w:rsidRPr="009F6C25" w:rsidRDefault="00D115D9" w:rsidP="00D115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D115D9" w:rsidRDefault="00D115D9" w:rsidP="00D115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D115D9" w:rsidRDefault="00D115D9" w:rsidP="00D115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D115D9" w:rsidRDefault="00D115D9" w:rsidP="00D115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D115D9" w:rsidRDefault="00D115D9" w:rsidP="00D115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D115D9" w:rsidRDefault="00D115D9" w:rsidP="00D115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D115D9" w:rsidRDefault="00D115D9" w:rsidP="00D115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D115D9" w:rsidRDefault="00D115D9" w:rsidP="00D115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D115D9" w:rsidRDefault="00D115D9" w:rsidP="00D11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  <w:r w:rsidRPr="009F6C25">
        <w:rPr>
          <w:rFonts w:eastAsiaTheme="minorHAnsi"/>
          <w:b/>
          <w:bCs/>
          <w:sz w:val="22"/>
          <w:szCs w:val="22"/>
        </w:rPr>
        <w:t>ANEXO II.- LIMITACIONES ESPECÍFICAS</w:t>
      </w:r>
    </w:p>
    <w:p w:rsidR="007B4790" w:rsidRDefault="007B4790" w:rsidP="00D11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</w:p>
    <w:p w:rsidR="007B4790" w:rsidRPr="009F6C25" w:rsidRDefault="007B4790" w:rsidP="00D11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</w:p>
    <w:p w:rsidR="00022C99" w:rsidRDefault="00022C99" w:rsidP="00022C99">
      <w:pPr>
        <w:pStyle w:val="Textoindependiente"/>
        <w:rPr>
          <w:sz w:val="22"/>
          <w:szCs w:val="22"/>
        </w:rPr>
      </w:pPr>
      <w:r w:rsidRPr="0091151C">
        <w:rPr>
          <w:sz w:val="22"/>
          <w:szCs w:val="22"/>
        </w:rPr>
        <w:t>Queda prohibido verter directa o indirectamente a las redes de alcantarillado, vertidos con las características o con la concentración de contaminantes iguales o superiores en todo momento a los expresados en la siguiente relación:</w:t>
      </w:r>
    </w:p>
    <w:p w:rsidR="007B4790" w:rsidRDefault="007B4790" w:rsidP="00022C99">
      <w:pPr>
        <w:pStyle w:val="Textoindependiente"/>
        <w:rPr>
          <w:sz w:val="22"/>
          <w:szCs w:val="22"/>
        </w:rPr>
      </w:pPr>
    </w:p>
    <w:p w:rsidR="007B4790" w:rsidRPr="0091151C" w:rsidRDefault="007B4790" w:rsidP="00022C99">
      <w:pPr>
        <w:pStyle w:val="Textoindependient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22C99" w:rsidRPr="0091151C" w:rsidTr="004D0360">
        <w:tc>
          <w:tcPr>
            <w:tcW w:w="4322" w:type="dxa"/>
            <w:shd w:val="clear" w:color="auto" w:fill="D9D9D9"/>
          </w:tcPr>
          <w:p w:rsidR="00022C99" w:rsidRPr="0091151C" w:rsidRDefault="00022C99" w:rsidP="004D0360">
            <w:pPr>
              <w:pStyle w:val="Textoindependiente"/>
              <w:rPr>
                <w:b/>
                <w:bCs/>
              </w:rPr>
            </w:pPr>
            <w:r w:rsidRPr="0091151C">
              <w:rPr>
                <w:b/>
                <w:bCs/>
                <w:sz w:val="22"/>
                <w:szCs w:val="22"/>
              </w:rPr>
              <w:t>Parámetros</w:t>
            </w:r>
          </w:p>
        </w:tc>
        <w:tc>
          <w:tcPr>
            <w:tcW w:w="4322" w:type="dxa"/>
            <w:shd w:val="clear" w:color="auto" w:fill="D9D9D9"/>
          </w:tcPr>
          <w:p w:rsidR="00022C99" w:rsidRPr="0091151C" w:rsidRDefault="00022C99" w:rsidP="004D0360">
            <w:pPr>
              <w:pStyle w:val="Textoindependiente"/>
              <w:rPr>
                <w:b/>
                <w:bCs/>
              </w:rPr>
            </w:pPr>
            <w:r w:rsidRPr="0091151C">
              <w:rPr>
                <w:b/>
                <w:bCs/>
                <w:sz w:val="22"/>
                <w:szCs w:val="22"/>
              </w:rPr>
              <w:t>Valor límite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  <w:rPr>
                <w:lang w:val="en-GB"/>
              </w:rPr>
            </w:pPr>
            <w:r w:rsidRPr="0091151C">
              <w:rPr>
                <w:sz w:val="22"/>
                <w:szCs w:val="22"/>
                <w:lang w:val="en-GB"/>
              </w:rPr>
              <w:t>T</w:t>
            </w:r>
            <w:r w:rsidRPr="0091151C">
              <w:rPr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0 C"/>
              </w:smartTagPr>
              <w:r w:rsidRPr="0091151C">
                <w:rPr>
                  <w:sz w:val="22"/>
                  <w:szCs w:val="22"/>
                  <w:lang w:val="en-GB"/>
                </w:rPr>
                <w:t>40 C</w:t>
              </w:r>
            </w:smartTag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  <w:rPr>
                <w:lang w:val="en-GB"/>
              </w:rPr>
            </w:pPr>
            <w:r w:rsidRPr="0091151C">
              <w:rPr>
                <w:sz w:val="22"/>
                <w:szCs w:val="22"/>
                <w:lang w:val="en-GB"/>
              </w:rPr>
              <w:t>PH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  <w:rPr>
                <w:lang w:val="en-GB"/>
              </w:rPr>
            </w:pPr>
            <w:r w:rsidRPr="0091151C">
              <w:rPr>
                <w:sz w:val="22"/>
                <w:szCs w:val="22"/>
                <w:lang w:val="en-GB"/>
              </w:rPr>
              <w:t>6-10 uds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  <w:rPr>
                <w:lang w:val="en-GB"/>
              </w:rPr>
            </w:pPr>
            <w:r w:rsidRPr="0091151C">
              <w:rPr>
                <w:sz w:val="22"/>
                <w:szCs w:val="22"/>
                <w:lang w:val="en-GB"/>
              </w:rPr>
              <w:t>Conductividad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  <w:rPr>
                <w:lang w:val="en-GB"/>
              </w:rPr>
            </w:pPr>
            <w:r w:rsidRPr="0091151C">
              <w:rPr>
                <w:sz w:val="22"/>
                <w:szCs w:val="22"/>
                <w:lang w:val="en-GB"/>
              </w:rPr>
              <w:t>5.000 uS/cm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Sólidos en suspensión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  <w:rPr>
                <w:lang w:val="en-GB"/>
              </w:rPr>
            </w:pPr>
            <w:r w:rsidRPr="0091151C">
              <w:rPr>
                <w:sz w:val="22"/>
                <w:szCs w:val="22"/>
                <w:lang w:val="en-GB"/>
              </w:rPr>
              <w:t>1.000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241F35" w:rsidRDefault="00022C99" w:rsidP="004D0360">
            <w:pPr>
              <w:pStyle w:val="Textoindependiente"/>
              <w:rPr>
                <w:lang w:val="en-GB"/>
              </w:rPr>
            </w:pPr>
            <w:r w:rsidRPr="00241F35">
              <w:rPr>
                <w:sz w:val="22"/>
                <w:szCs w:val="22"/>
                <w:lang w:val="en-GB"/>
              </w:rPr>
              <w:t>DQO</w:t>
            </w:r>
          </w:p>
        </w:tc>
        <w:tc>
          <w:tcPr>
            <w:tcW w:w="4322" w:type="dxa"/>
          </w:tcPr>
          <w:p w:rsidR="00022C99" w:rsidRPr="00241F35" w:rsidRDefault="00022C99" w:rsidP="004D0360">
            <w:pPr>
              <w:pStyle w:val="Textoindependiente"/>
            </w:pPr>
            <w:r w:rsidRPr="00241F35">
              <w:rPr>
                <w:sz w:val="22"/>
                <w:szCs w:val="22"/>
              </w:rPr>
              <w:t xml:space="preserve">1.500 mg/l 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241F35" w:rsidRDefault="00022C99" w:rsidP="004D0360">
            <w:pPr>
              <w:pStyle w:val="Textoindependiente"/>
              <w:rPr>
                <w:lang w:val="en-GB"/>
              </w:rPr>
            </w:pPr>
            <w:r w:rsidRPr="00241F35">
              <w:rPr>
                <w:sz w:val="22"/>
                <w:szCs w:val="22"/>
                <w:lang w:val="en-GB"/>
              </w:rPr>
              <w:t>DBO5</w:t>
            </w:r>
          </w:p>
        </w:tc>
        <w:tc>
          <w:tcPr>
            <w:tcW w:w="4322" w:type="dxa"/>
          </w:tcPr>
          <w:p w:rsidR="00022C99" w:rsidRPr="00241F35" w:rsidRDefault="00022C99" w:rsidP="004D0360">
            <w:pPr>
              <w:pStyle w:val="Textoindependiente"/>
            </w:pPr>
            <w:r w:rsidRPr="00241F35">
              <w:rPr>
                <w:sz w:val="22"/>
                <w:szCs w:val="22"/>
              </w:rPr>
              <w:t xml:space="preserve">1.000 mg/l 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241F35" w:rsidRDefault="00022C99" w:rsidP="004D0360">
            <w:pPr>
              <w:pStyle w:val="Textoindependiente"/>
              <w:rPr>
                <w:lang w:val="en-GB"/>
              </w:rPr>
            </w:pPr>
            <w:r w:rsidRPr="00241F35">
              <w:rPr>
                <w:sz w:val="22"/>
                <w:szCs w:val="22"/>
                <w:lang w:val="en-GB"/>
              </w:rPr>
              <w:t>TOC</w:t>
            </w:r>
          </w:p>
        </w:tc>
        <w:tc>
          <w:tcPr>
            <w:tcW w:w="4322" w:type="dxa"/>
          </w:tcPr>
          <w:p w:rsidR="00022C99" w:rsidRPr="00241F35" w:rsidRDefault="00022C99" w:rsidP="004D0360">
            <w:pPr>
              <w:pStyle w:val="Textoindependiente"/>
              <w:rPr>
                <w:lang w:val="en-GB"/>
              </w:rPr>
            </w:pPr>
            <w:r w:rsidRPr="00241F35">
              <w:rPr>
                <w:sz w:val="22"/>
                <w:szCs w:val="22"/>
                <w:lang w:val="en-GB"/>
              </w:rPr>
              <w:t>450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Aceites y grasas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150 mg/l</w:t>
            </w:r>
          </w:p>
        </w:tc>
      </w:tr>
      <w:tr w:rsidR="001552DB" w:rsidRPr="0091151C" w:rsidTr="00022C99">
        <w:trPr>
          <w:trHeight w:val="170"/>
        </w:trPr>
        <w:tc>
          <w:tcPr>
            <w:tcW w:w="4322" w:type="dxa"/>
          </w:tcPr>
          <w:p w:rsidR="001552DB" w:rsidRPr="0091151C" w:rsidRDefault="001552DB" w:rsidP="004D0360">
            <w:pPr>
              <w:pStyle w:val="Textoindependiente"/>
            </w:pPr>
            <w:r>
              <w:rPr>
                <w:sz w:val="22"/>
                <w:szCs w:val="22"/>
              </w:rPr>
              <w:t>Amonio</w:t>
            </w:r>
          </w:p>
        </w:tc>
        <w:tc>
          <w:tcPr>
            <w:tcW w:w="4322" w:type="dxa"/>
          </w:tcPr>
          <w:p w:rsidR="001552DB" w:rsidRPr="0091151C" w:rsidRDefault="001552DB" w:rsidP="004D0360">
            <w:pPr>
              <w:pStyle w:val="Textoindependiente"/>
            </w:pPr>
            <w:r>
              <w:rPr>
                <w:sz w:val="22"/>
                <w:szCs w:val="22"/>
              </w:rPr>
              <w:t>150 mg N/ 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Cloruros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2.000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Cianuros libres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Cianuros totales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  <w:rPr>
                <w:lang w:val="en-GB"/>
              </w:rPr>
            </w:pPr>
            <w:r w:rsidRPr="0091151C">
              <w:rPr>
                <w:sz w:val="22"/>
                <w:szCs w:val="22"/>
                <w:lang w:val="en-GB"/>
              </w:rPr>
              <w:t>5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Dióxido de azufre (SO2)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15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Fenoles totales (C6H5OH)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2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Fluoruros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12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Sulfatos (SO4)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1.000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Sulfuros (SH=)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5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Sulfuros libres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0,3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Nitratos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  <w:rPr>
                <w:lang w:val="en-GB"/>
              </w:rPr>
            </w:pPr>
            <w:r w:rsidRPr="0091151C">
              <w:rPr>
                <w:sz w:val="22"/>
                <w:szCs w:val="22"/>
                <w:lang w:val="en-GB"/>
              </w:rPr>
              <w:t>100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Nitrógeno amoniacal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50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Fósforo total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50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Aluminio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20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Arsénico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Bario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Boro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3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Cadmio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0,5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Cobre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Cromo hexavalente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0,5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Cromo total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5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lastRenderedPageBreak/>
              <w:t>Cinc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5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Estaño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2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Hierro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Manganeso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2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Mercurio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0,05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Níquel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Plomo</w:t>
            </w:r>
            <w:bookmarkStart w:id="12" w:name="_GoBack"/>
            <w:bookmarkEnd w:id="12"/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Selenio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1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241F35" w:rsidRDefault="00022C99" w:rsidP="004D0360">
            <w:pPr>
              <w:pStyle w:val="Textoindependiente"/>
            </w:pPr>
            <w:r w:rsidRPr="00241F35">
              <w:rPr>
                <w:sz w:val="22"/>
                <w:szCs w:val="22"/>
              </w:rPr>
              <w:t>Color inapreciable en dilución de 1/40</w:t>
            </w:r>
          </w:p>
        </w:tc>
        <w:tc>
          <w:tcPr>
            <w:tcW w:w="4322" w:type="dxa"/>
          </w:tcPr>
          <w:p w:rsidR="00022C99" w:rsidRPr="00241F35" w:rsidRDefault="00022C99" w:rsidP="004D0360">
            <w:pPr>
              <w:pStyle w:val="Textoindependiente"/>
            </w:pPr>
            <w:r w:rsidRPr="00241F35">
              <w:rPr>
                <w:sz w:val="22"/>
                <w:szCs w:val="22"/>
              </w:rPr>
              <w:t>inapreciable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Detergentes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6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Pesticidas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0,10 mg/l</w:t>
            </w:r>
          </w:p>
        </w:tc>
      </w:tr>
      <w:tr w:rsidR="00022C99" w:rsidRPr="0091151C" w:rsidTr="00022C99">
        <w:trPr>
          <w:trHeight w:val="170"/>
        </w:trPr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Toxicidad (materias inhibidoras)</w:t>
            </w:r>
          </w:p>
        </w:tc>
        <w:tc>
          <w:tcPr>
            <w:tcW w:w="4322" w:type="dxa"/>
          </w:tcPr>
          <w:p w:rsidR="00022C99" w:rsidRPr="0091151C" w:rsidRDefault="00022C99" w:rsidP="004D0360">
            <w:pPr>
              <w:pStyle w:val="Textoindependiente"/>
            </w:pPr>
            <w:r w:rsidRPr="0091151C">
              <w:rPr>
                <w:sz w:val="22"/>
                <w:szCs w:val="22"/>
              </w:rPr>
              <w:t>50 Equitox/m</w:t>
            </w:r>
            <w:r w:rsidRPr="0091151C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7959DF" w:rsidRDefault="007959DF" w:rsidP="00D11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</w:p>
    <w:p w:rsidR="007959DF" w:rsidRDefault="007959DF" w:rsidP="00D115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</w:p>
    <w:sectPr w:rsidR="007959DF" w:rsidSect="002B1E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16" w:rsidRDefault="00F31D16" w:rsidP="002B1EF6">
      <w:r>
        <w:separator/>
      </w:r>
    </w:p>
  </w:endnote>
  <w:endnote w:type="continuationSeparator" w:id="0">
    <w:p w:rsidR="00F31D16" w:rsidRDefault="00F31D16" w:rsidP="002B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16" w:rsidRDefault="00F31D16" w:rsidP="002B1EF6">
      <w:r>
        <w:separator/>
      </w:r>
    </w:p>
  </w:footnote>
  <w:footnote w:type="continuationSeparator" w:id="0">
    <w:p w:rsidR="00F31D16" w:rsidRDefault="00F31D16" w:rsidP="002B1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F6" w:rsidRDefault="002B1EF6">
    <w:pPr>
      <w:pStyle w:val="Encabezado"/>
    </w:pPr>
    <w:r>
      <w:rPr>
        <w:noProof/>
        <w:lang w:eastAsia="es-ES"/>
      </w:rPr>
      <w:drawing>
        <wp:inline distT="0" distB="0" distL="0" distR="0">
          <wp:extent cx="1743075" cy="695325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7370"/>
    <w:multiLevelType w:val="hybridMultilevel"/>
    <w:tmpl w:val="F90E59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EF6"/>
    <w:rsid w:val="00010E42"/>
    <w:rsid w:val="00022C99"/>
    <w:rsid w:val="00043427"/>
    <w:rsid w:val="000A37DB"/>
    <w:rsid w:val="000A7291"/>
    <w:rsid w:val="000F123F"/>
    <w:rsid w:val="001552DB"/>
    <w:rsid w:val="001B3FC4"/>
    <w:rsid w:val="001E171B"/>
    <w:rsid w:val="001E392A"/>
    <w:rsid w:val="002236BE"/>
    <w:rsid w:val="00257C87"/>
    <w:rsid w:val="002B1EF6"/>
    <w:rsid w:val="002B3212"/>
    <w:rsid w:val="002B7318"/>
    <w:rsid w:val="00315A82"/>
    <w:rsid w:val="00363782"/>
    <w:rsid w:val="00391F0B"/>
    <w:rsid w:val="00414B75"/>
    <w:rsid w:val="00430019"/>
    <w:rsid w:val="0044651E"/>
    <w:rsid w:val="00467C00"/>
    <w:rsid w:val="004937BC"/>
    <w:rsid w:val="004B3305"/>
    <w:rsid w:val="004C0D3D"/>
    <w:rsid w:val="004F3F23"/>
    <w:rsid w:val="004F536E"/>
    <w:rsid w:val="00501474"/>
    <w:rsid w:val="005024A0"/>
    <w:rsid w:val="0058437C"/>
    <w:rsid w:val="0059338A"/>
    <w:rsid w:val="006668F8"/>
    <w:rsid w:val="00675C3C"/>
    <w:rsid w:val="006A36FB"/>
    <w:rsid w:val="006B6BBC"/>
    <w:rsid w:val="00793B28"/>
    <w:rsid w:val="007959DF"/>
    <w:rsid w:val="007A17B5"/>
    <w:rsid w:val="007B1ADF"/>
    <w:rsid w:val="007B4790"/>
    <w:rsid w:val="008072F4"/>
    <w:rsid w:val="00846EE5"/>
    <w:rsid w:val="008521AC"/>
    <w:rsid w:val="00876289"/>
    <w:rsid w:val="008B35FE"/>
    <w:rsid w:val="008E770A"/>
    <w:rsid w:val="00944810"/>
    <w:rsid w:val="00A53920"/>
    <w:rsid w:val="00A71AE0"/>
    <w:rsid w:val="00B13D1E"/>
    <w:rsid w:val="00B45882"/>
    <w:rsid w:val="00B472CD"/>
    <w:rsid w:val="00B75456"/>
    <w:rsid w:val="00C11F97"/>
    <w:rsid w:val="00C26B1B"/>
    <w:rsid w:val="00C4641C"/>
    <w:rsid w:val="00C92A18"/>
    <w:rsid w:val="00CC3868"/>
    <w:rsid w:val="00D115D9"/>
    <w:rsid w:val="00D11A0F"/>
    <w:rsid w:val="00D42CA4"/>
    <w:rsid w:val="00D6052B"/>
    <w:rsid w:val="00D61660"/>
    <w:rsid w:val="00E838EA"/>
    <w:rsid w:val="00EB2722"/>
    <w:rsid w:val="00F31D16"/>
    <w:rsid w:val="00F3623C"/>
    <w:rsid w:val="00F4082E"/>
    <w:rsid w:val="00F564F5"/>
    <w:rsid w:val="00F63555"/>
    <w:rsid w:val="00F9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10E42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paragraph" w:styleId="Ttulo7">
    <w:name w:val="heading 7"/>
    <w:basedOn w:val="Normal"/>
    <w:next w:val="Normal"/>
    <w:link w:val="Ttulo7Car"/>
    <w:qFormat/>
    <w:rsid w:val="00010E42"/>
    <w:pPr>
      <w:keepNext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FFCC99"/>
      <w:spacing w:line="360" w:lineRule="auto"/>
      <w:ind w:firstLine="709"/>
      <w:jc w:val="both"/>
      <w:outlineLvl w:val="6"/>
    </w:pPr>
    <w:rPr>
      <w:rFonts w:ascii="Verdana" w:hAnsi="Verdana"/>
      <w:b/>
      <w:i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B1E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1EF6"/>
  </w:style>
  <w:style w:type="paragraph" w:styleId="Piedepgina">
    <w:name w:val="footer"/>
    <w:basedOn w:val="Normal"/>
    <w:link w:val="PiedepginaCar"/>
    <w:uiPriority w:val="99"/>
    <w:semiHidden/>
    <w:unhideWhenUsed/>
    <w:rsid w:val="002B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1EF6"/>
  </w:style>
  <w:style w:type="paragraph" w:styleId="Textodeglobo">
    <w:name w:val="Balloon Text"/>
    <w:basedOn w:val="Normal"/>
    <w:link w:val="TextodegloboCar"/>
    <w:uiPriority w:val="99"/>
    <w:semiHidden/>
    <w:unhideWhenUsed/>
    <w:rsid w:val="002B1E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E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024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4A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010E42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010E42"/>
    <w:rPr>
      <w:rFonts w:ascii="Verdana" w:eastAsia="Times New Roman" w:hAnsi="Verdana" w:cs="Times New Roman"/>
      <w:b/>
      <w:iCs/>
      <w:color w:val="333399"/>
      <w:sz w:val="20"/>
      <w:szCs w:val="24"/>
      <w:shd w:val="clear" w:color="auto" w:fill="FFCC99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10E42"/>
    <w:pPr>
      <w:spacing w:line="360" w:lineRule="auto"/>
      <w:ind w:firstLine="720"/>
      <w:jc w:val="both"/>
    </w:pPr>
    <w:rPr>
      <w:rFonts w:ascii="Verdana" w:hAnsi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10E42"/>
    <w:rPr>
      <w:rFonts w:ascii="Verdana" w:eastAsia="Times New Roman" w:hAnsi="Verdana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B321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6B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6B1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7B9C-7AD0-49DF-8E9E-3E0D0329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1939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alcalde</dc:creator>
  <cp:lastModifiedBy>alcalde</cp:lastModifiedBy>
  <cp:revision>2</cp:revision>
  <cp:lastPrinted>2018-04-04T11:36:00Z</cp:lastPrinted>
  <dcterms:created xsi:type="dcterms:W3CDTF">2018-08-23T16:35:00Z</dcterms:created>
  <dcterms:modified xsi:type="dcterms:W3CDTF">2018-08-23T16:35:00Z</dcterms:modified>
</cp:coreProperties>
</file>